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80"/>
        <w:gridCol w:w="7756"/>
        <w:gridCol w:w="6"/>
      </w:tblGrid>
      <w:tr w:rsidR="00A40D7C" w:rsidTr="00C95E8F">
        <w:trPr>
          <w:gridAfter w:val="1"/>
          <w:wAfter w:w="6" w:type="dxa"/>
        </w:trPr>
        <w:tc>
          <w:tcPr>
            <w:tcW w:w="1980" w:type="dxa"/>
            <w:vAlign w:val="center"/>
          </w:tcPr>
          <w:p w:rsidR="00A40D7C" w:rsidRPr="00A40D7C" w:rsidRDefault="008D665A" w:rsidP="00A40D7C">
            <w:pPr>
              <w:rPr>
                <w:sz w:val="24"/>
              </w:rPr>
            </w:pPr>
            <w:r>
              <w:rPr>
                <w:rFonts w:hint="eastAsia"/>
                <w:sz w:val="24"/>
              </w:rPr>
              <w:t>研究テーマ</w:t>
            </w:r>
          </w:p>
        </w:tc>
        <w:tc>
          <w:tcPr>
            <w:tcW w:w="7756" w:type="dxa"/>
          </w:tcPr>
          <w:p w:rsidR="00A40D7C" w:rsidRPr="00A40D7C" w:rsidRDefault="008D665A">
            <w:pPr>
              <w:rPr>
                <w:sz w:val="24"/>
              </w:rPr>
            </w:pPr>
            <w:r>
              <w:rPr>
                <w:rFonts w:hint="eastAsia"/>
                <w:sz w:val="24"/>
              </w:rPr>
              <w:t>身近な物を利用しての</w:t>
            </w:r>
            <w:r>
              <w:rPr>
                <w:rFonts w:hint="eastAsia"/>
                <w:sz w:val="24"/>
              </w:rPr>
              <w:t>S</w:t>
            </w:r>
            <w:r>
              <w:rPr>
                <w:sz w:val="24"/>
              </w:rPr>
              <w:t>DGs</w:t>
            </w:r>
            <w:r>
              <w:rPr>
                <w:rFonts w:hint="eastAsia"/>
                <w:sz w:val="24"/>
              </w:rPr>
              <w:t>『アクアポニックス～メダカ</w:t>
            </w:r>
            <w:r>
              <w:rPr>
                <w:rFonts w:hint="eastAsia"/>
                <w:sz w:val="24"/>
              </w:rPr>
              <w:t>V</w:t>
            </w:r>
            <w:r>
              <w:rPr>
                <w:sz w:val="24"/>
              </w:rPr>
              <w:t>er.</w:t>
            </w:r>
            <w:r>
              <w:rPr>
                <w:rFonts w:hint="eastAsia"/>
                <w:sz w:val="24"/>
              </w:rPr>
              <w:t>』</w:t>
            </w:r>
          </w:p>
        </w:tc>
      </w:tr>
      <w:tr w:rsidR="00A40D7C" w:rsidTr="00C95E8F">
        <w:trPr>
          <w:gridAfter w:val="1"/>
          <w:wAfter w:w="6" w:type="dxa"/>
        </w:trPr>
        <w:tc>
          <w:tcPr>
            <w:tcW w:w="9736" w:type="dxa"/>
            <w:gridSpan w:val="2"/>
          </w:tcPr>
          <w:p w:rsidR="00A40D7C" w:rsidRPr="00A40D7C" w:rsidRDefault="00A40D7C">
            <w:pPr>
              <w:rPr>
                <w:rFonts w:asciiTheme="majorEastAsia" w:eastAsiaTheme="majorEastAsia" w:hAnsiTheme="majorEastAsia"/>
                <w:b/>
                <w:sz w:val="24"/>
              </w:rPr>
            </w:pPr>
            <w:r w:rsidRPr="00A40D7C">
              <w:rPr>
                <w:rFonts w:asciiTheme="majorEastAsia" w:eastAsiaTheme="majorEastAsia" w:hAnsiTheme="majorEastAsia" w:hint="eastAsia"/>
                <w:b/>
                <w:sz w:val="24"/>
              </w:rPr>
              <w:t>１．</w:t>
            </w:r>
            <w:r w:rsidRPr="00A40D7C">
              <w:rPr>
                <w:rFonts w:asciiTheme="majorEastAsia" w:eastAsiaTheme="majorEastAsia" w:hAnsiTheme="majorEastAsia"/>
                <w:b/>
                <w:sz w:val="24"/>
              </w:rPr>
              <w:t>テーマ設定の理由</w:t>
            </w:r>
          </w:p>
          <w:p w:rsidR="00CD5B03" w:rsidRPr="00A9279D" w:rsidRDefault="00A40D7C" w:rsidP="00CD5B03">
            <w:pPr>
              <w:rPr>
                <w:sz w:val="24"/>
              </w:rPr>
            </w:pPr>
            <w:r>
              <w:rPr>
                <w:rFonts w:hint="eastAsia"/>
                <w:sz w:val="24"/>
              </w:rPr>
              <w:t xml:space="preserve">　</w:t>
            </w:r>
            <w:r w:rsidR="00D95C08">
              <w:rPr>
                <w:rFonts w:hint="eastAsia"/>
                <w:sz w:val="24"/>
              </w:rPr>
              <w:t>昨年度</w:t>
            </w:r>
            <w:r w:rsidR="00C03723">
              <w:rPr>
                <w:rFonts w:hint="eastAsia"/>
                <w:sz w:val="24"/>
              </w:rPr>
              <w:t>ニラの水耕栽培が可能ではないかと考え、</w:t>
            </w:r>
            <w:r w:rsidR="008B7B56">
              <w:rPr>
                <w:rFonts w:hint="eastAsia"/>
                <w:sz w:val="24"/>
              </w:rPr>
              <w:t>簡易</w:t>
            </w:r>
            <w:r w:rsidR="00255A7F">
              <w:rPr>
                <w:rFonts w:hint="eastAsia"/>
                <w:sz w:val="24"/>
              </w:rPr>
              <w:t>的な水耕栽培システムを考案・設計・作成をし、水耕栽培に</w:t>
            </w:r>
            <w:r w:rsidR="008D34C3">
              <w:rPr>
                <w:rFonts w:hint="eastAsia"/>
                <w:sz w:val="24"/>
              </w:rPr>
              <w:t>チャレンジ</w:t>
            </w:r>
            <w:r w:rsidR="00481B85">
              <w:rPr>
                <w:rFonts w:hint="eastAsia"/>
                <w:sz w:val="24"/>
              </w:rPr>
              <w:t>した</w:t>
            </w:r>
            <w:r w:rsidR="00C03723">
              <w:rPr>
                <w:rFonts w:hint="eastAsia"/>
                <w:sz w:val="24"/>
              </w:rPr>
              <w:t>が思うような結果が出せなかった。</w:t>
            </w:r>
            <w:r w:rsidR="00481B85">
              <w:rPr>
                <w:rFonts w:hint="eastAsia"/>
                <w:sz w:val="24"/>
              </w:rPr>
              <w:t>今年度</w:t>
            </w:r>
            <w:r w:rsidR="00C03723">
              <w:rPr>
                <w:rFonts w:hint="eastAsia"/>
                <w:sz w:val="24"/>
              </w:rPr>
              <w:t>も</w:t>
            </w:r>
            <w:r w:rsidR="002B5A31">
              <w:rPr>
                <w:rFonts w:hint="eastAsia"/>
                <w:sz w:val="24"/>
              </w:rPr>
              <w:t>水耕栽培でリベンジ</w:t>
            </w:r>
            <w:r w:rsidR="00255A7F">
              <w:rPr>
                <w:rFonts w:hint="eastAsia"/>
                <w:sz w:val="24"/>
              </w:rPr>
              <w:t>を</w:t>
            </w:r>
            <w:r w:rsidR="002B5A31">
              <w:rPr>
                <w:rFonts w:hint="eastAsia"/>
                <w:sz w:val="24"/>
              </w:rPr>
              <w:t>したいと</w:t>
            </w:r>
            <w:r w:rsidR="00C03723">
              <w:rPr>
                <w:rFonts w:hint="eastAsia"/>
                <w:sz w:val="24"/>
              </w:rPr>
              <w:t>考え</w:t>
            </w:r>
            <w:r w:rsidR="00255A7F">
              <w:rPr>
                <w:rFonts w:hint="eastAsia"/>
                <w:sz w:val="24"/>
              </w:rPr>
              <w:t>、水耕栽培が簡単にできる方法を調べていたところ、</w:t>
            </w:r>
            <w:r w:rsidR="002B5A31">
              <w:rPr>
                <w:rFonts w:hint="eastAsia"/>
                <w:sz w:val="24"/>
              </w:rPr>
              <w:t>先生</w:t>
            </w:r>
            <w:r w:rsidR="00255A7F">
              <w:rPr>
                <w:rFonts w:hint="eastAsia"/>
                <w:sz w:val="24"/>
              </w:rPr>
              <w:t>からアクアポニックスと言うものを</w:t>
            </w:r>
            <w:r w:rsidR="002B5A31">
              <w:rPr>
                <w:rFonts w:hint="eastAsia"/>
                <w:sz w:val="24"/>
              </w:rPr>
              <w:t>教えてもら</w:t>
            </w:r>
            <w:r w:rsidR="00255A7F">
              <w:rPr>
                <w:rFonts w:hint="eastAsia"/>
                <w:sz w:val="24"/>
              </w:rPr>
              <w:t>い</w:t>
            </w:r>
            <w:r w:rsidR="00C103F4">
              <w:rPr>
                <w:rFonts w:hint="eastAsia"/>
                <w:sz w:val="24"/>
              </w:rPr>
              <w:t>アクアポニックス</w:t>
            </w:r>
            <w:r w:rsidR="00255A7F">
              <w:rPr>
                <w:rFonts w:hint="eastAsia"/>
                <w:sz w:val="24"/>
              </w:rPr>
              <w:t>について</w:t>
            </w:r>
            <w:r w:rsidR="00481B85">
              <w:rPr>
                <w:rFonts w:hint="eastAsia"/>
                <w:sz w:val="24"/>
              </w:rPr>
              <w:t>調べた。</w:t>
            </w:r>
            <w:r w:rsidR="00255A7F">
              <w:rPr>
                <w:rFonts w:hint="eastAsia"/>
                <w:sz w:val="24"/>
              </w:rPr>
              <w:t>『</w:t>
            </w:r>
            <w:r w:rsidR="00481B85">
              <w:rPr>
                <w:rFonts w:hint="eastAsia"/>
                <w:sz w:val="24"/>
              </w:rPr>
              <w:t>魚の</w:t>
            </w:r>
            <w:r w:rsidR="00315567">
              <w:rPr>
                <w:rFonts w:hint="eastAsia"/>
                <w:sz w:val="24"/>
              </w:rPr>
              <w:t>排泄物</w:t>
            </w:r>
            <w:r w:rsidR="00481B85">
              <w:rPr>
                <w:rFonts w:hint="eastAsia"/>
                <w:sz w:val="24"/>
              </w:rPr>
              <w:t>を</w:t>
            </w:r>
            <w:r w:rsidR="00C03723">
              <w:rPr>
                <w:rFonts w:hint="eastAsia"/>
                <w:sz w:val="24"/>
              </w:rPr>
              <w:t>栄養源</w:t>
            </w:r>
            <w:r w:rsidR="00481B85">
              <w:rPr>
                <w:rFonts w:hint="eastAsia"/>
                <w:sz w:val="24"/>
              </w:rPr>
              <w:t>にし</w:t>
            </w:r>
            <w:r w:rsidR="00243805">
              <w:rPr>
                <w:rFonts w:hint="eastAsia"/>
                <w:sz w:val="24"/>
              </w:rPr>
              <w:t>て</w:t>
            </w:r>
            <w:r w:rsidR="00C03723">
              <w:rPr>
                <w:rFonts w:hint="eastAsia"/>
                <w:sz w:val="24"/>
              </w:rPr>
              <w:t>栽培する技術</w:t>
            </w:r>
            <w:r w:rsidR="00255A7F">
              <w:rPr>
                <w:rFonts w:hint="eastAsia"/>
                <w:sz w:val="24"/>
              </w:rPr>
              <w:t>』</w:t>
            </w:r>
            <w:r w:rsidR="00481B85">
              <w:rPr>
                <w:rFonts w:hint="eastAsia"/>
                <w:sz w:val="24"/>
              </w:rPr>
              <w:t>に興味を持ち</w:t>
            </w:r>
            <w:r w:rsidR="00243805">
              <w:rPr>
                <w:rFonts w:hint="eastAsia"/>
                <w:sz w:val="24"/>
              </w:rPr>
              <w:t>、</w:t>
            </w:r>
            <w:r w:rsidR="00481B85">
              <w:rPr>
                <w:rFonts w:hint="eastAsia"/>
                <w:sz w:val="24"/>
              </w:rPr>
              <w:t>アクアポニックス</w:t>
            </w:r>
            <w:r w:rsidR="00255A7F">
              <w:rPr>
                <w:rFonts w:hint="eastAsia"/>
                <w:sz w:val="24"/>
              </w:rPr>
              <w:t>の</w:t>
            </w:r>
            <w:r w:rsidR="00C103F4">
              <w:rPr>
                <w:rFonts w:hint="eastAsia"/>
                <w:sz w:val="24"/>
              </w:rPr>
              <w:t>研究</w:t>
            </w:r>
            <w:r w:rsidR="00527F73">
              <w:rPr>
                <w:rFonts w:hint="eastAsia"/>
                <w:sz w:val="24"/>
              </w:rPr>
              <w:t>を</w:t>
            </w:r>
            <w:r w:rsidR="00C103F4">
              <w:rPr>
                <w:rFonts w:hint="eastAsia"/>
                <w:sz w:val="24"/>
              </w:rPr>
              <w:t>しようと</w:t>
            </w:r>
            <w:r w:rsidR="008D34C3">
              <w:rPr>
                <w:rFonts w:hint="eastAsia"/>
                <w:sz w:val="24"/>
              </w:rPr>
              <w:t>考えた。</w:t>
            </w:r>
            <w:r w:rsidR="00255A7F">
              <w:rPr>
                <w:rFonts w:hint="eastAsia"/>
                <w:sz w:val="24"/>
              </w:rPr>
              <w:t>昨年の</w:t>
            </w:r>
            <w:r w:rsidR="00D95C08">
              <w:rPr>
                <w:rFonts w:hint="eastAsia"/>
                <w:sz w:val="24"/>
              </w:rPr>
              <w:t>ニラが水耕栽培に</w:t>
            </w:r>
            <w:r w:rsidR="00C03723">
              <w:rPr>
                <w:rFonts w:hint="eastAsia"/>
                <w:sz w:val="24"/>
              </w:rPr>
              <w:t>適して</w:t>
            </w:r>
            <w:r w:rsidR="00D95C08">
              <w:rPr>
                <w:rFonts w:hint="eastAsia"/>
                <w:sz w:val="24"/>
              </w:rPr>
              <w:t>いなかった</w:t>
            </w:r>
            <w:r w:rsidR="008D34C3">
              <w:rPr>
                <w:rFonts w:hint="eastAsia"/>
                <w:sz w:val="24"/>
              </w:rPr>
              <w:t>ため、</w:t>
            </w:r>
            <w:r w:rsidR="00D95C08">
              <w:rPr>
                <w:rFonts w:hint="eastAsia"/>
                <w:sz w:val="24"/>
              </w:rPr>
              <w:t>水耕栽培に適しているレタスで</w:t>
            </w:r>
            <w:r w:rsidR="008D34C3">
              <w:rPr>
                <w:rFonts w:hint="eastAsia"/>
                <w:sz w:val="24"/>
              </w:rPr>
              <w:t>の試験を行</w:t>
            </w:r>
            <w:r w:rsidR="00F70D80">
              <w:rPr>
                <w:rFonts w:hint="eastAsia"/>
                <w:sz w:val="24"/>
              </w:rPr>
              <w:t>う</w:t>
            </w:r>
            <w:r w:rsidR="00D95C08">
              <w:rPr>
                <w:rFonts w:hint="eastAsia"/>
                <w:sz w:val="24"/>
              </w:rPr>
              <w:t>。</w:t>
            </w:r>
            <w:r w:rsidR="008D34C3">
              <w:rPr>
                <w:rFonts w:hint="eastAsia"/>
                <w:sz w:val="24"/>
              </w:rPr>
              <w:t>又、アクアポニックス</w:t>
            </w:r>
            <w:r w:rsidR="00243805">
              <w:rPr>
                <w:rFonts w:hint="eastAsia"/>
                <w:sz w:val="24"/>
              </w:rPr>
              <w:t>で用いる</w:t>
            </w:r>
            <w:r w:rsidR="008D34C3">
              <w:rPr>
                <w:rFonts w:hint="eastAsia"/>
                <w:sz w:val="24"/>
              </w:rPr>
              <w:t>魚は、近年人気で入手しやす</w:t>
            </w:r>
            <w:r w:rsidR="00255A7F">
              <w:rPr>
                <w:rFonts w:hint="eastAsia"/>
                <w:sz w:val="24"/>
              </w:rPr>
              <w:t>く安価な『</w:t>
            </w:r>
            <w:r w:rsidR="008D34C3">
              <w:rPr>
                <w:rFonts w:hint="eastAsia"/>
                <w:sz w:val="24"/>
              </w:rPr>
              <w:t>メダカ</w:t>
            </w:r>
            <w:r w:rsidR="00255A7F">
              <w:rPr>
                <w:rFonts w:hint="eastAsia"/>
                <w:sz w:val="24"/>
              </w:rPr>
              <w:t>』</w:t>
            </w:r>
            <w:r w:rsidR="008D34C3">
              <w:rPr>
                <w:rFonts w:hint="eastAsia"/>
                <w:sz w:val="24"/>
              </w:rPr>
              <w:t>を利用し、アクアポニックス</w:t>
            </w:r>
            <w:r w:rsidR="00243805">
              <w:rPr>
                <w:rFonts w:hint="eastAsia"/>
                <w:sz w:val="24"/>
              </w:rPr>
              <w:t>として</w:t>
            </w:r>
            <w:r w:rsidR="008D34C3">
              <w:rPr>
                <w:rFonts w:hint="eastAsia"/>
                <w:sz w:val="24"/>
              </w:rPr>
              <w:t>成り立つかの実験も行う。</w:t>
            </w:r>
          </w:p>
        </w:tc>
      </w:tr>
      <w:tr w:rsidR="00A40D7C" w:rsidTr="00C95E8F">
        <w:trPr>
          <w:gridAfter w:val="1"/>
          <w:wAfter w:w="6" w:type="dxa"/>
        </w:trPr>
        <w:tc>
          <w:tcPr>
            <w:tcW w:w="9736" w:type="dxa"/>
            <w:gridSpan w:val="2"/>
          </w:tcPr>
          <w:p w:rsidR="00EE740D" w:rsidRDefault="00A40D7C" w:rsidP="00603B8E">
            <w:pPr>
              <w:rPr>
                <w:rFonts w:asciiTheme="majorEastAsia" w:eastAsiaTheme="majorEastAsia" w:hAnsiTheme="majorEastAsia"/>
                <w:b/>
                <w:sz w:val="24"/>
              </w:rPr>
            </w:pPr>
            <w:r w:rsidRPr="00A40D7C">
              <w:rPr>
                <w:rFonts w:asciiTheme="majorEastAsia" w:eastAsiaTheme="majorEastAsia" w:hAnsiTheme="majorEastAsia" w:hint="eastAsia"/>
                <w:b/>
                <w:sz w:val="24"/>
              </w:rPr>
              <w:t>２．</w:t>
            </w:r>
            <w:r w:rsidRPr="00A40D7C">
              <w:rPr>
                <w:rFonts w:asciiTheme="majorEastAsia" w:eastAsiaTheme="majorEastAsia" w:hAnsiTheme="majorEastAsia"/>
                <w:b/>
                <w:sz w:val="24"/>
              </w:rPr>
              <w:t>研究計画</w:t>
            </w:r>
          </w:p>
          <w:p w:rsidR="003C5A05" w:rsidRDefault="003C5A05" w:rsidP="00CD5B03">
            <w:pPr>
              <w:rPr>
                <w:sz w:val="24"/>
              </w:rPr>
            </w:pPr>
            <w:r>
              <w:rPr>
                <w:rFonts w:hint="eastAsia"/>
                <w:sz w:val="24"/>
              </w:rPr>
              <w:t>4</w:t>
            </w:r>
            <w:r>
              <w:rPr>
                <w:rFonts w:hint="eastAsia"/>
                <w:sz w:val="24"/>
              </w:rPr>
              <w:t xml:space="preserve">月　</w:t>
            </w:r>
            <w:r w:rsidR="00044EA6">
              <w:rPr>
                <w:rFonts w:hint="eastAsia"/>
                <w:sz w:val="24"/>
              </w:rPr>
              <w:t xml:space="preserve">　　　　</w:t>
            </w:r>
            <w:r w:rsidR="00CD2CF2">
              <w:rPr>
                <w:rFonts w:hint="eastAsia"/>
                <w:sz w:val="24"/>
              </w:rPr>
              <w:t xml:space="preserve">　　　　</w:t>
            </w:r>
            <w:r>
              <w:rPr>
                <w:rFonts w:hint="eastAsia"/>
                <w:sz w:val="24"/>
              </w:rPr>
              <w:t>水耕栽培のシステム</w:t>
            </w:r>
            <w:r w:rsidR="008D34C3">
              <w:rPr>
                <w:rFonts w:hint="eastAsia"/>
                <w:sz w:val="24"/>
              </w:rPr>
              <w:t>設計</w:t>
            </w:r>
          </w:p>
          <w:p w:rsidR="00CD5B03" w:rsidRPr="00A40D7C" w:rsidRDefault="003C5A05" w:rsidP="00CD5B03">
            <w:pPr>
              <w:rPr>
                <w:sz w:val="24"/>
              </w:rPr>
            </w:pPr>
            <w:r>
              <w:rPr>
                <w:rFonts w:hint="eastAsia"/>
                <w:sz w:val="24"/>
              </w:rPr>
              <w:t>5</w:t>
            </w:r>
            <w:r>
              <w:rPr>
                <w:rFonts w:hint="eastAsia"/>
                <w:sz w:val="24"/>
              </w:rPr>
              <w:t xml:space="preserve">月　</w:t>
            </w:r>
            <w:r w:rsidR="00044EA6">
              <w:rPr>
                <w:rFonts w:hint="eastAsia"/>
                <w:sz w:val="24"/>
              </w:rPr>
              <w:t xml:space="preserve">　　　　</w:t>
            </w:r>
            <w:r w:rsidR="00CD2CF2">
              <w:rPr>
                <w:rFonts w:hint="eastAsia"/>
                <w:sz w:val="24"/>
              </w:rPr>
              <w:t xml:space="preserve">　　　　</w:t>
            </w:r>
            <w:r>
              <w:rPr>
                <w:rFonts w:hint="eastAsia"/>
                <w:sz w:val="24"/>
              </w:rPr>
              <w:t>システムの組み立て</w:t>
            </w:r>
            <w:r w:rsidR="008D34C3">
              <w:rPr>
                <w:rFonts w:hint="eastAsia"/>
                <w:sz w:val="24"/>
              </w:rPr>
              <w:t>、試運転</w:t>
            </w:r>
            <w:r w:rsidR="001F573E">
              <w:rPr>
                <w:rFonts w:hint="eastAsia"/>
                <w:sz w:val="24"/>
              </w:rPr>
              <w:t xml:space="preserve">　　</w:t>
            </w:r>
          </w:p>
          <w:p w:rsidR="00603B8E" w:rsidRDefault="003C5A05" w:rsidP="00682A41">
            <w:pPr>
              <w:rPr>
                <w:sz w:val="24"/>
              </w:rPr>
            </w:pPr>
            <w:r>
              <w:rPr>
                <w:rFonts w:hint="eastAsia"/>
                <w:sz w:val="24"/>
              </w:rPr>
              <w:t>6</w:t>
            </w:r>
            <w:r>
              <w:rPr>
                <w:rFonts w:hint="eastAsia"/>
                <w:sz w:val="24"/>
              </w:rPr>
              <w:t xml:space="preserve">月　</w:t>
            </w:r>
            <w:r w:rsidR="00044EA6">
              <w:rPr>
                <w:rFonts w:hint="eastAsia"/>
                <w:sz w:val="24"/>
              </w:rPr>
              <w:t xml:space="preserve">　　　　</w:t>
            </w:r>
            <w:r w:rsidR="00CD2CF2">
              <w:rPr>
                <w:rFonts w:hint="eastAsia"/>
                <w:sz w:val="24"/>
              </w:rPr>
              <w:t xml:space="preserve">　　　　</w:t>
            </w:r>
            <w:r>
              <w:rPr>
                <w:rFonts w:hint="eastAsia"/>
                <w:sz w:val="24"/>
              </w:rPr>
              <w:t>運用開始</w:t>
            </w:r>
          </w:p>
          <w:p w:rsidR="003C5A05" w:rsidRDefault="003C5A05" w:rsidP="00682A41">
            <w:pPr>
              <w:rPr>
                <w:sz w:val="24"/>
              </w:rPr>
            </w:pPr>
            <w:r>
              <w:rPr>
                <w:rFonts w:hint="eastAsia"/>
                <w:sz w:val="24"/>
              </w:rPr>
              <w:t>10</w:t>
            </w:r>
            <w:r>
              <w:rPr>
                <w:rFonts w:hint="eastAsia"/>
                <w:sz w:val="24"/>
              </w:rPr>
              <w:t>月</w:t>
            </w:r>
            <w:r w:rsidR="007A6A93">
              <w:rPr>
                <w:rFonts w:hint="eastAsia"/>
                <w:sz w:val="24"/>
              </w:rPr>
              <w:t xml:space="preserve"> </w:t>
            </w:r>
            <w:r w:rsidR="007A6A93">
              <w:rPr>
                <w:sz w:val="24"/>
              </w:rPr>
              <w:t xml:space="preserve">      </w:t>
            </w:r>
            <w:r w:rsidR="007A6A93">
              <w:rPr>
                <w:rFonts w:hint="eastAsia"/>
                <w:sz w:val="24"/>
              </w:rPr>
              <w:t xml:space="preserve">　</w:t>
            </w:r>
            <w:r w:rsidR="00CD2CF2">
              <w:rPr>
                <w:rFonts w:hint="eastAsia"/>
                <w:sz w:val="24"/>
              </w:rPr>
              <w:t xml:space="preserve">　　　　</w:t>
            </w:r>
            <w:r>
              <w:rPr>
                <w:rFonts w:hint="eastAsia"/>
                <w:sz w:val="24"/>
              </w:rPr>
              <w:t>運用終わり</w:t>
            </w:r>
          </w:p>
          <w:p w:rsidR="00D54891" w:rsidRDefault="003C5A05" w:rsidP="00682A41">
            <w:pPr>
              <w:rPr>
                <w:sz w:val="24"/>
              </w:rPr>
            </w:pPr>
            <w:r>
              <w:rPr>
                <w:rFonts w:hint="eastAsia"/>
                <w:sz w:val="24"/>
              </w:rPr>
              <w:t>11</w:t>
            </w:r>
            <w:r>
              <w:rPr>
                <w:rFonts w:hint="eastAsia"/>
                <w:sz w:val="24"/>
              </w:rPr>
              <w:t>月</w:t>
            </w:r>
            <w:r w:rsidR="00044EA6">
              <w:rPr>
                <w:rFonts w:hint="eastAsia"/>
                <w:sz w:val="24"/>
              </w:rPr>
              <w:t>・</w:t>
            </w:r>
            <w:r>
              <w:rPr>
                <w:rFonts w:hint="eastAsia"/>
                <w:sz w:val="24"/>
              </w:rPr>
              <w:t>12</w:t>
            </w:r>
            <w:r>
              <w:rPr>
                <w:rFonts w:hint="eastAsia"/>
                <w:sz w:val="24"/>
              </w:rPr>
              <w:t>月</w:t>
            </w:r>
            <w:r w:rsidR="00D54891">
              <w:rPr>
                <w:rFonts w:hint="eastAsia"/>
                <w:sz w:val="24"/>
              </w:rPr>
              <w:t xml:space="preserve">　　　　　まとめ</w:t>
            </w:r>
          </w:p>
          <w:p w:rsidR="00CD2CF2" w:rsidRDefault="008F3957" w:rsidP="00682A41">
            <w:pPr>
              <w:rPr>
                <w:sz w:val="24"/>
              </w:rPr>
            </w:pPr>
            <w:r>
              <w:rPr>
                <w:rFonts w:hint="eastAsia"/>
                <w:sz w:val="24"/>
              </w:rPr>
              <w:t>1</w:t>
            </w:r>
            <w:r w:rsidR="00CD2CF2">
              <w:rPr>
                <w:rFonts w:hint="eastAsia"/>
                <w:sz w:val="24"/>
              </w:rPr>
              <w:t>月</w:t>
            </w:r>
            <w:r w:rsidR="003C5A05">
              <w:rPr>
                <w:rFonts w:hint="eastAsia"/>
                <w:sz w:val="24"/>
              </w:rPr>
              <w:t xml:space="preserve">　</w:t>
            </w:r>
            <w:r w:rsidR="00CD2CF2">
              <w:rPr>
                <w:rFonts w:hint="eastAsia"/>
                <w:sz w:val="24"/>
              </w:rPr>
              <w:t xml:space="preserve">　</w:t>
            </w:r>
            <w:r w:rsidR="00D54891">
              <w:rPr>
                <w:rFonts w:hint="eastAsia"/>
                <w:sz w:val="24"/>
              </w:rPr>
              <w:t xml:space="preserve">　　　　　　</w:t>
            </w:r>
            <w:r w:rsidR="00D54891">
              <w:rPr>
                <w:rFonts w:hint="eastAsia"/>
                <w:sz w:val="24"/>
              </w:rPr>
              <w:t xml:space="preserve"> </w:t>
            </w:r>
            <w:r>
              <w:rPr>
                <w:rFonts w:hint="eastAsia"/>
                <w:sz w:val="24"/>
              </w:rPr>
              <w:t xml:space="preserve"> </w:t>
            </w:r>
            <w:r w:rsidR="00CD2CF2">
              <w:rPr>
                <w:rFonts w:hint="eastAsia"/>
                <w:sz w:val="24"/>
              </w:rPr>
              <w:t>発表</w:t>
            </w:r>
          </w:p>
          <w:p w:rsidR="00D948F2" w:rsidRDefault="00D948F2" w:rsidP="00682A41">
            <w:pPr>
              <w:rPr>
                <w:sz w:val="24"/>
              </w:rPr>
            </w:pPr>
            <w:r>
              <w:rPr>
                <w:rFonts w:hint="eastAsia"/>
                <w:sz w:val="24"/>
              </w:rPr>
              <w:t>［研究内容］</w:t>
            </w:r>
          </w:p>
          <w:p w:rsidR="00A17BD2" w:rsidRDefault="00CD7F6B" w:rsidP="00A17BD2">
            <w:pPr>
              <w:rPr>
                <w:sz w:val="24"/>
              </w:rPr>
            </w:pPr>
            <w:r>
              <w:rPr>
                <w:rFonts w:hint="eastAsia"/>
                <w:sz w:val="24"/>
              </w:rPr>
              <w:t>アクアポニックスとは…</w:t>
            </w:r>
            <w:r w:rsidR="00A17BD2" w:rsidRPr="00A17BD2">
              <w:rPr>
                <w:rFonts w:hint="eastAsia"/>
              </w:rPr>
              <w:t>魚の飼育水を循環させ、そこに含まれる</w:t>
            </w:r>
            <w:r w:rsidR="00A17BD2" w:rsidRPr="00A17BD2">
              <w:rPr>
                <w:rFonts w:hint="eastAsia"/>
                <w:sz w:val="24"/>
              </w:rPr>
              <w:t>魚の</w:t>
            </w:r>
            <w:r w:rsidR="00315567">
              <w:rPr>
                <w:rFonts w:hint="eastAsia"/>
                <w:sz w:val="24"/>
              </w:rPr>
              <w:t>排泄物</w:t>
            </w:r>
            <w:r w:rsidR="00A17BD2" w:rsidRPr="00A17BD2">
              <w:rPr>
                <w:rFonts w:hint="eastAsia"/>
                <w:sz w:val="24"/>
              </w:rPr>
              <w:t>を栄養源にして</w:t>
            </w:r>
          </w:p>
          <w:p w:rsidR="00D948F2" w:rsidRPr="00A17BD2" w:rsidRDefault="00A17BD2" w:rsidP="00A17BD2">
            <w:pPr>
              <w:ind w:firstLineChars="1100" w:firstLine="2640"/>
            </w:pPr>
            <w:r w:rsidRPr="00A17BD2">
              <w:rPr>
                <w:rFonts w:hint="eastAsia"/>
                <w:sz w:val="24"/>
              </w:rPr>
              <w:t>植物を育てる水耕栽培の方法である。</w:t>
            </w:r>
          </w:p>
          <w:p w:rsidR="00866F4E" w:rsidRDefault="00866F4E" w:rsidP="00682A41">
            <w:pPr>
              <w:rPr>
                <w:sz w:val="24"/>
              </w:rPr>
            </w:pPr>
            <w:r>
              <w:rPr>
                <w:rFonts w:hint="eastAsia"/>
                <w:sz w:val="24"/>
              </w:rPr>
              <w:t>・品種…</w:t>
            </w:r>
            <w:r>
              <w:rPr>
                <w:rFonts w:hint="eastAsia"/>
                <w:sz w:val="24"/>
              </w:rPr>
              <w:t>1</w:t>
            </w:r>
            <w:r>
              <w:rPr>
                <w:rFonts w:hint="eastAsia"/>
                <w:sz w:val="24"/>
              </w:rPr>
              <w:t>回目、</w:t>
            </w:r>
            <w:r>
              <w:rPr>
                <w:rFonts w:hint="eastAsia"/>
                <w:sz w:val="24"/>
              </w:rPr>
              <w:t>2</w:t>
            </w:r>
            <w:r>
              <w:rPr>
                <w:rFonts w:hint="eastAsia"/>
                <w:sz w:val="24"/>
              </w:rPr>
              <w:t>回目</w:t>
            </w:r>
            <w:r w:rsidR="001814EF">
              <w:rPr>
                <w:rFonts w:hint="eastAsia"/>
                <w:sz w:val="24"/>
              </w:rPr>
              <w:t>、</w:t>
            </w:r>
            <w:r>
              <w:rPr>
                <w:rFonts w:hint="eastAsia"/>
                <w:sz w:val="24"/>
              </w:rPr>
              <w:t>焼肉レタス</w:t>
            </w:r>
            <w:r w:rsidR="007A06B8">
              <w:rPr>
                <w:rFonts w:hint="eastAsia"/>
                <w:sz w:val="24"/>
              </w:rPr>
              <w:t>（リーフレタス）</w:t>
            </w:r>
            <w:r>
              <w:rPr>
                <w:rFonts w:hint="eastAsia"/>
                <w:sz w:val="24"/>
              </w:rPr>
              <w:t>、</w:t>
            </w:r>
            <w:r>
              <w:rPr>
                <w:rFonts w:hint="eastAsia"/>
                <w:sz w:val="24"/>
              </w:rPr>
              <w:t>3</w:t>
            </w:r>
            <w:r>
              <w:rPr>
                <w:rFonts w:hint="eastAsia"/>
                <w:sz w:val="24"/>
              </w:rPr>
              <w:t>回目</w:t>
            </w:r>
            <w:r w:rsidR="001814EF">
              <w:rPr>
                <w:rFonts w:hint="eastAsia"/>
                <w:sz w:val="24"/>
              </w:rPr>
              <w:t>、</w:t>
            </w:r>
            <w:r>
              <w:rPr>
                <w:rFonts w:hint="eastAsia"/>
                <w:sz w:val="24"/>
              </w:rPr>
              <w:t>シスコ</w:t>
            </w:r>
            <w:r w:rsidR="007A06B8">
              <w:rPr>
                <w:rFonts w:hint="eastAsia"/>
                <w:sz w:val="24"/>
              </w:rPr>
              <w:t>（結球レタス）</w:t>
            </w:r>
          </w:p>
          <w:p w:rsidR="00866F4E" w:rsidRDefault="00866F4E" w:rsidP="00682A41">
            <w:pPr>
              <w:rPr>
                <w:sz w:val="24"/>
              </w:rPr>
            </w:pPr>
            <w:r>
              <w:rPr>
                <w:rFonts w:hint="eastAsia"/>
                <w:sz w:val="24"/>
              </w:rPr>
              <w:t>・場所</w:t>
            </w:r>
            <w:r w:rsidR="00D54891">
              <w:rPr>
                <w:rFonts w:hint="eastAsia"/>
                <w:sz w:val="24"/>
              </w:rPr>
              <w:t>・試験区面積</w:t>
            </w:r>
            <w:r>
              <w:rPr>
                <w:rFonts w:hint="eastAsia"/>
                <w:sz w:val="24"/>
              </w:rPr>
              <w:t>…全農</w:t>
            </w:r>
            <w:r w:rsidR="00D54891">
              <w:rPr>
                <w:rFonts w:hint="eastAsia"/>
                <w:sz w:val="24"/>
              </w:rPr>
              <w:t>ハウス・面積</w:t>
            </w:r>
            <w:r w:rsidR="000C10C0">
              <w:rPr>
                <w:rFonts w:hint="eastAsia"/>
                <w:sz w:val="24"/>
              </w:rPr>
              <w:t>10,800</w:t>
            </w:r>
            <w:r w:rsidR="000C10C0">
              <w:rPr>
                <w:rFonts w:hint="eastAsia"/>
                <w:sz w:val="24"/>
              </w:rPr>
              <w:t>㎠×２</w:t>
            </w:r>
          </w:p>
          <w:p w:rsidR="000C10C0" w:rsidRDefault="00866F4E" w:rsidP="000C10C0">
            <w:pPr>
              <w:ind w:left="1440" w:hangingChars="600" w:hanging="1440"/>
              <w:rPr>
                <w:sz w:val="24"/>
              </w:rPr>
            </w:pPr>
            <w:r>
              <w:rPr>
                <w:rFonts w:hint="eastAsia"/>
                <w:sz w:val="24"/>
              </w:rPr>
              <w:t>・使用資材…</w:t>
            </w:r>
            <w:r w:rsidR="005C095E">
              <w:rPr>
                <w:rFonts w:hint="eastAsia"/>
                <w:sz w:val="24"/>
              </w:rPr>
              <w:t>縦</w:t>
            </w:r>
            <w:r w:rsidR="005C095E">
              <w:rPr>
                <w:rFonts w:hint="eastAsia"/>
                <w:sz w:val="24"/>
              </w:rPr>
              <w:t>90</w:t>
            </w:r>
            <w:r w:rsidR="005C095E">
              <w:rPr>
                <w:rFonts w:hint="eastAsia"/>
                <w:sz w:val="24"/>
              </w:rPr>
              <w:t>ｃｍ横</w:t>
            </w:r>
            <w:r w:rsidR="005C095E">
              <w:rPr>
                <w:rFonts w:hint="eastAsia"/>
                <w:sz w:val="24"/>
              </w:rPr>
              <w:t>120cm</w:t>
            </w:r>
            <w:r w:rsidR="005C095E">
              <w:rPr>
                <w:rFonts w:hint="eastAsia"/>
                <w:sz w:val="24"/>
              </w:rPr>
              <w:t>のトロ船</w:t>
            </w:r>
            <w:r w:rsidR="005C095E">
              <w:rPr>
                <w:rFonts w:hint="eastAsia"/>
                <w:sz w:val="24"/>
              </w:rPr>
              <w:t>4</w:t>
            </w:r>
            <w:r w:rsidR="005C095E">
              <w:rPr>
                <w:rFonts w:hint="eastAsia"/>
                <w:sz w:val="24"/>
              </w:rPr>
              <w:t>個、ポンプ</w:t>
            </w:r>
            <w:r w:rsidR="005C095E">
              <w:rPr>
                <w:rFonts w:hint="eastAsia"/>
                <w:sz w:val="24"/>
              </w:rPr>
              <w:t>2</w:t>
            </w:r>
            <w:r w:rsidR="005C095E">
              <w:rPr>
                <w:rFonts w:hint="eastAsia"/>
                <w:sz w:val="24"/>
              </w:rPr>
              <w:t>個、</w:t>
            </w:r>
            <w:r w:rsidR="00243805">
              <w:rPr>
                <w:rFonts w:hint="eastAsia"/>
                <w:sz w:val="24"/>
              </w:rPr>
              <w:t>塩ビ</w:t>
            </w:r>
            <w:r w:rsidR="005C095E">
              <w:rPr>
                <w:rFonts w:hint="eastAsia"/>
                <w:sz w:val="24"/>
              </w:rPr>
              <w:t>パイプ</w:t>
            </w:r>
          </w:p>
          <w:p w:rsidR="00866F4E" w:rsidRPr="00A40D7C" w:rsidRDefault="005C095E" w:rsidP="006F6703">
            <w:pPr>
              <w:ind w:leftChars="600" w:left="1260" w:firstLineChars="100" w:firstLine="240"/>
              <w:rPr>
                <w:sz w:val="24"/>
              </w:rPr>
            </w:pPr>
            <w:r>
              <w:rPr>
                <w:rFonts w:hint="eastAsia"/>
                <w:sz w:val="24"/>
              </w:rPr>
              <w:t>ハイドロボール</w:t>
            </w:r>
            <w:r w:rsidR="0045142C">
              <w:rPr>
                <w:rFonts w:hint="eastAsia"/>
                <w:sz w:val="24"/>
              </w:rPr>
              <w:t>160</w:t>
            </w:r>
            <w:r w:rsidR="0045142C">
              <w:rPr>
                <w:rFonts w:hint="eastAsia"/>
                <w:sz w:val="24"/>
              </w:rPr>
              <w:t>ℓ</w:t>
            </w:r>
            <w:r w:rsidR="00866F4E">
              <w:rPr>
                <w:rFonts w:hint="eastAsia"/>
                <w:sz w:val="24"/>
              </w:rPr>
              <w:t>、メダカ</w:t>
            </w:r>
            <w:r w:rsidR="00302770">
              <w:rPr>
                <w:rFonts w:hint="eastAsia"/>
                <w:sz w:val="24"/>
              </w:rPr>
              <w:t>（</w:t>
            </w:r>
            <w:r w:rsidR="00302770">
              <w:rPr>
                <w:rFonts w:hint="eastAsia"/>
                <w:sz w:val="24"/>
              </w:rPr>
              <w:t>50</w:t>
            </w:r>
            <w:r w:rsidR="00302770">
              <w:rPr>
                <w:rFonts w:hint="eastAsia"/>
                <w:sz w:val="24"/>
              </w:rPr>
              <w:t>匹）</w:t>
            </w:r>
            <w:r w:rsidR="001814EF">
              <w:rPr>
                <w:rFonts w:hint="eastAsia"/>
                <w:sz w:val="24"/>
              </w:rPr>
              <w:t>、</w:t>
            </w:r>
            <w:r w:rsidR="000C10C0">
              <w:rPr>
                <w:rFonts w:hint="eastAsia"/>
                <w:sz w:val="24"/>
              </w:rPr>
              <w:t>メダカの餌</w:t>
            </w:r>
          </w:p>
        </w:tc>
      </w:tr>
      <w:tr w:rsidR="00A40D7C" w:rsidTr="00D54891">
        <w:trPr>
          <w:gridAfter w:val="1"/>
          <w:wAfter w:w="6" w:type="dxa"/>
          <w:trHeight w:val="70"/>
        </w:trPr>
        <w:tc>
          <w:tcPr>
            <w:tcW w:w="9736" w:type="dxa"/>
            <w:gridSpan w:val="2"/>
          </w:tcPr>
          <w:p w:rsidR="002C3765" w:rsidRDefault="00A40D7C">
            <w:pPr>
              <w:rPr>
                <w:rFonts w:asciiTheme="majorEastAsia" w:eastAsiaTheme="majorEastAsia" w:hAnsiTheme="majorEastAsia"/>
                <w:b/>
                <w:sz w:val="24"/>
              </w:rPr>
            </w:pPr>
            <w:r w:rsidRPr="00A40D7C">
              <w:rPr>
                <w:rFonts w:asciiTheme="majorEastAsia" w:eastAsiaTheme="majorEastAsia" w:hAnsiTheme="majorEastAsia" w:hint="eastAsia"/>
                <w:b/>
                <w:sz w:val="24"/>
              </w:rPr>
              <w:t>３．</w:t>
            </w:r>
            <w:r w:rsidRPr="00A40D7C">
              <w:rPr>
                <w:rFonts w:asciiTheme="majorEastAsia" w:eastAsiaTheme="majorEastAsia" w:hAnsiTheme="majorEastAsia"/>
                <w:b/>
                <w:sz w:val="24"/>
              </w:rPr>
              <w:t>研究経過</w:t>
            </w:r>
          </w:p>
          <w:p w:rsidR="007A6A93" w:rsidRPr="007A6A93" w:rsidRDefault="007A6A93">
            <w:pPr>
              <w:rPr>
                <w:rFonts w:asciiTheme="minorEastAsia" w:hAnsiTheme="minorEastAsia"/>
                <w:sz w:val="24"/>
              </w:rPr>
            </w:pPr>
            <w:r>
              <w:rPr>
                <w:rFonts w:asciiTheme="minorEastAsia" w:hAnsiTheme="minorEastAsia" w:hint="eastAsia"/>
                <w:sz w:val="24"/>
              </w:rPr>
              <w:t>※毎週木曜日を調査日とする。</w:t>
            </w:r>
          </w:p>
          <w:p w:rsidR="00FD43DE" w:rsidRPr="00583E29" w:rsidRDefault="00FD43DE" w:rsidP="00FD43DE">
            <w:pPr>
              <w:rPr>
                <w:rFonts w:asciiTheme="minorEastAsia" w:hAnsiTheme="minorEastAsia"/>
                <w:sz w:val="24"/>
              </w:rPr>
            </w:pPr>
            <w:r>
              <w:rPr>
                <w:rFonts w:hint="eastAsia"/>
                <w:sz w:val="24"/>
              </w:rPr>
              <w:t>【</w:t>
            </w:r>
            <w:r w:rsidR="003C5A05">
              <w:rPr>
                <w:rFonts w:hint="eastAsia"/>
                <w:sz w:val="24"/>
              </w:rPr>
              <w:t>1</w:t>
            </w:r>
            <w:r w:rsidR="003C5A05">
              <w:rPr>
                <w:rFonts w:hint="eastAsia"/>
                <w:sz w:val="24"/>
              </w:rPr>
              <w:t>回目</w:t>
            </w:r>
            <w:r>
              <w:rPr>
                <w:rFonts w:hint="eastAsia"/>
                <w:sz w:val="24"/>
              </w:rPr>
              <w:t>】</w:t>
            </w:r>
            <w:r w:rsidRPr="00583E29">
              <w:rPr>
                <w:rFonts w:asciiTheme="minorEastAsia" w:hAnsiTheme="minorEastAsia" w:hint="eastAsia"/>
                <w:sz w:val="24"/>
              </w:rPr>
              <w:t>A区</w:t>
            </w:r>
            <w:r>
              <w:rPr>
                <w:rFonts w:asciiTheme="minorEastAsia" w:hAnsiTheme="minorEastAsia" w:hint="eastAsia"/>
                <w:sz w:val="24"/>
              </w:rPr>
              <w:t>・</w:t>
            </w:r>
            <w:r w:rsidRPr="00583E29">
              <w:rPr>
                <w:rFonts w:asciiTheme="minorEastAsia" w:hAnsiTheme="minorEastAsia" w:hint="eastAsia"/>
                <w:sz w:val="24"/>
              </w:rPr>
              <w:t>メダカ</w:t>
            </w:r>
            <w:r>
              <w:rPr>
                <w:rFonts w:asciiTheme="minorEastAsia" w:hAnsiTheme="minorEastAsia" w:hint="eastAsia"/>
                <w:sz w:val="24"/>
              </w:rPr>
              <w:t xml:space="preserve">飼育槽　</w:t>
            </w:r>
            <w:r w:rsidRPr="00583E29">
              <w:rPr>
                <w:rFonts w:asciiTheme="minorEastAsia" w:hAnsiTheme="minorEastAsia" w:hint="eastAsia"/>
                <w:sz w:val="24"/>
              </w:rPr>
              <w:t>B区</w:t>
            </w:r>
            <w:r>
              <w:rPr>
                <w:rFonts w:asciiTheme="minorEastAsia" w:hAnsiTheme="minorEastAsia" w:hint="eastAsia"/>
                <w:sz w:val="24"/>
              </w:rPr>
              <w:t>・</w:t>
            </w:r>
            <w:r w:rsidRPr="00583E29">
              <w:rPr>
                <w:rFonts w:asciiTheme="minorEastAsia" w:hAnsiTheme="minorEastAsia" w:hint="eastAsia"/>
                <w:sz w:val="24"/>
              </w:rPr>
              <w:t>水道</w:t>
            </w:r>
            <w:r>
              <w:rPr>
                <w:rFonts w:asciiTheme="minorEastAsia" w:hAnsiTheme="minorEastAsia" w:hint="eastAsia"/>
                <w:sz w:val="24"/>
              </w:rPr>
              <w:t>水槽</w:t>
            </w:r>
          </w:p>
          <w:p w:rsidR="004232F0" w:rsidRDefault="003C5A05" w:rsidP="004232F0">
            <w:pPr>
              <w:ind w:firstLineChars="200" w:firstLine="480"/>
              <w:rPr>
                <w:sz w:val="24"/>
              </w:rPr>
            </w:pPr>
            <w:r>
              <w:rPr>
                <w:rFonts w:hint="eastAsia"/>
                <w:sz w:val="24"/>
              </w:rPr>
              <w:t>播種</w:t>
            </w:r>
            <w:r w:rsidR="004232F0">
              <w:rPr>
                <w:rFonts w:hint="eastAsia"/>
                <w:sz w:val="24"/>
              </w:rPr>
              <w:t xml:space="preserve">　　　　５月１６日</w:t>
            </w:r>
            <w:r w:rsidR="00194323">
              <w:rPr>
                <w:rFonts w:hint="eastAsia"/>
                <w:sz w:val="24"/>
              </w:rPr>
              <w:t xml:space="preserve">　（リーフレタス）</w:t>
            </w:r>
          </w:p>
          <w:p w:rsidR="004232F0" w:rsidRDefault="004232F0" w:rsidP="004232F0">
            <w:pPr>
              <w:ind w:firstLineChars="200" w:firstLine="480"/>
              <w:rPr>
                <w:sz w:val="24"/>
              </w:rPr>
            </w:pPr>
            <w:r>
              <w:rPr>
                <w:rFonts w:hint="eastAsia"/>
                <w:sz w:val="24"/>
              </w:rPr>
              <w:t>定植　　　　６月９日（１９株）</w:t>
            </w:r>
          </w:p>
          <w:p w:rsidR="007D3A95" w:rsidRDefault="004232F0" w:rsidP="005976D3">
            <w:pPr>
              <w:ind w:firstLineChars="150" w:firstLine="360"/>
              <w:rPr>
                <w:sz w:val="24"/>
              </w:rPr>
            </w:pPr>
            <w:r>
              <w:rPr>
                <w:rFonts w:hint="eastAsia"/>
                <w:sz w:val="24"/>
              </w:rPr>
              <w:t>収穫調査</w:t>
            </w:r>
            <w:r w:rsidR="003C5A05">
              <w:rPr>
                <w:rFonts w:hint="eastAsia"/>
                <w:sz w:val="24"/>
              </w:rPr>
              <w:t xml:space="preserve">　</w:t>
            </w:r>
            <w:r>
              <w:rPr>
                <w:rFonts w:hint="eastAsia"/>
                <w:sz w:val="24"/>
              </w:rPr>
              <w:t xml:space="preserve"> </w:t>
            </w:r>
            <w:r>
              <w:rPr>
                <w:sz w:val="24"/>
              </w:rPr>
              <w:t xml:space="preserve">  </w:t>
            </w:r>
            <w:r>
              <w:rPr>
                <w:rFonts w:hint="eastAsia"/>
                <w:sz w:val="24"/>
              </w:rPr>
              <w:t>６月３０日（１０株）</w:t>
            </w:r>
          </w:p>
          <w:p w:rsidR="004232F0" w:rsidRDefault="005976D3" w:rsidP="005976D3">
            <w:pPr>
              <w:rPr>
                <w:sz w:val="24"/>
              </w:rPr>
            </w:pPr>
            <w:r>
              <w:rPr>
                <w:rFonts w:hint="eastAsia"/>
                <w:sz w:val="24"/>
              </w:rPr>
              <w:t xml:space="preserve">　</w:t>
            </w:r>
            <w:r>
              <w:rPr>
                <w:rFonts w:hint="eastAsia"/>
                <w:sz w:val="24"/>
              </w:rPr>
              <w:t xml:space="preserve"> </w:t>
            </w:r>
            <w:r>
              <w:rPr>
                <w:rFonts w:hint="eastAsia"/>
                <w:sz w:val="24"/>
              </w:rPr>
              <w:t xml:space="preserve">生育期間　　</w:t>
            </w:r>
            <w:r>
              <w:rPr>
                <w:rFonts w:hint="eastAsia"/>
                <w:sz w:val="24"/>
              </w:rPr>
              <w:t xml:space="preserve"> </w:t>
            </w:r>
            <w:r>
              <w:rPr>
                <w:rFonts w:hint="eastAsia"/>
                <w:sz w:val="24"/>
              </w:rPr>
              <w:t>４６日間</w:t>
            </w:r>
          </w:p>
          <w:p w:rsidR="004232F0" w:rsidRPr="00583E29" w:rsidRDefault="004232F0" w:rsidP="004232F0">
            <w:pPr>
              <w:rPr>
                <w:rFonts w:asciiTheme="minorEastAsia" w:hAnsiTheme="minorEastAsia"/>
                <w:sz w:val="24"/>
              </w:rPr>
            </w:pPr>
            <w:r>
              <w:rPr>
                <w:rFonts w:hint="eastAsia"/>
                <w:sz w:val="24"/>
              </w:rPr>
              <w:t>【</w:t>
            </w:r>
            <w:r>
              <w:rPr>
                <w:rFonts w:hint="eastAsia"/>
                <w:sz w:val="24"/>
              </w:rPr>
              <w:t>2</w:t>
            </w:r>
            <w:r>
              <w:rPr>
                <w:rFonts w:hint="eastAsia"/>
                <w:sz w:val="24"/>
              </w:rPr>
              <w:t>回目】</w:t>
            </w:r>
            <w:r w:rsidRPr="00583E29">
              <w:rPr>
                <w:rFonts w:asciiTheme="minorEastAsia" w:hAnsiTheme="minorEastAsia" w:hint="eastAsia"/>
                <w:sz w:val="24"/>
              </w:rPr>
              <w:t>A区</w:t>
            </w:r>
            <w:r>
              <w:rPr>
                <w:rFonts w:asciiTheme="minorEastAsia" w:hAnsiTheme="minorEastAsia" w:hint="eastAsia"/>
                <w:sz w:val="24"/>
              </w:rPr>
              <w:t>・</w:t>
            </w:r>
            <w:r w:rsidRPr="00583E29">
              <w:rPr>
                <w:rFonts w:asciiTheme="minorEastAsia" w:hAnsiTheme="minorEastAsia" w:hint="eastAsia"/>
                <w:sz w:val="24"/>
              </w:rPr>
              <w:t>メダカ</w:t>
            </w:r>
            <w:r>
              <w:rPr>
                <w:rFonts w:asciiTheme="minorEastAsia" w:hAnsiTheme="minorEastAsia" w:hint="eastAsia"/>
                <w:sz w:val="24"/>
              </w:rPr>
              <w:t xml:space="preserve">飼育槽　</w:t>
            </w:r>
            <w:r w:rsidRPr="00583E29">
              <w:rPr>
                <w:rFonts w:asciiTheme="minorEastAsia" w:hAnsiTheme="minorEastAsia" w:hint="eastAsia"/>
                <w:sz w:val="24"/>
              </w:rPr>
              <w:t>B区</w:t>
            </w:r>
            <w:r>
              <w:rPr>
                <w:rFonts w:asciiTheme="minorEastAsia" w:hAnsiTheme="minorEastAsia" w:hint="eastAsia"/>
                <w:sz w:val="24"/>
              </w:rPr>
              <w:t>・</w:t>
            </w:r>
            <w:r w:rsidRPr="00583E29">
              <w:rPr>
                <w:rFonts w:asciiTheme="minorEastAsia" w:hAnsiTheme="minorEastAsia" w:hint="eastAsia"/>
                <w:sz w:val="24"/>
              </w:rPr>
              <w:t>水道</w:t>
            </w:r>
            <w:r>
              <w:rPr>
                <w:rFonts w:asciiTheme="minorEastAsia" w:hAnsiTheme="minorEastAsia" w:hint="eastAsia"/>
                <w:sz w:val="24"/>
              </w:rPr>
              <w:t>水槽</w:t>
            </w:r>
          </w:p>
          <w:p w:rsidR="004232F0" w:rsidRDefault="004232F0" w:rsidP="004232F0">
            <w:pPr>
              <w:ind w:firstLineChars="200" w:firstLine="480"/>
              <w:rPr>
                <w:sz w:val="24"/>
              </w:rPr>
            </w:pPr>
            <w:r>
              <w:rPr>
                <w:rFonts w:hint="eastAsia"/>
                <w:sz w:val="24"/>
              </w:rPr>
              <w:t>播種　　　　６月２３日</w:t>
            </w:r>
            <w:r w:rsidR="00194323">
              <w:rPr>
                <w:rFonts w:hint="eastAsia"/>
                <w:sz w:val="24"/>
              </w:rPr>
              <w:t xml:space="preserve">　（リーフレタス）</w:t>
            </w:r>
          </w:p>
          <w:p w:rsidR="004232F0" w:rsidRDefault="004232F0" w:rsidP="004232F0">
            <w:pPr>
              <w:ind w:firstLineChars="200" w:firstLine="480"/>
              <w:rPr>
                <w:sz w:val="24"/>
              </w:rPr>
            </w:pPr>
            <w:r>
              <w:rPr>
                <w:rFonts w:hint="eastAsia"/>
                <w:sz w:val="24"/>
              </w:rPr>
              <w:t>定植　　　　７月７日（８株）</w:t>
            </w:r>
          </w:p>
          <w:p w:rsidR="004232F0" w:rsidRDefault="004232F0" w:rsidP="005976D3">
            <w:pPr>
              <w:ind w:firstLineChars="150" w:firstLine="360"/>
              <w:rPr>
                <w:sz w:val="24"/>
              </w:rPr>
            </w:pPr>
            <w:r>
              <w:rPr>
                <w:rFonts w:hint="eastAsia"/>
                <w:sz w:val="24"/>
              </w:rPr>
              <w:t xml:space="preserve">収穫調査　</w:t>
            </w:r>
            <w:r>
              <w:rPr>
                <w:rFonts w:hint="eastAsia"/>
                <w:sz w:val="24"/>
              </w:rPr>
              <w:t xml:space="preserve"> </w:t>
            </w:r>
            <w:r>
              <w:rPr>
                <w:sz w:val="24"/>
              </w:rPr>
              <w:t xml:space="preserve">  </w:t>
            </w:r>
            <w:r>
              <w:rPr>
                <w:rFonts w:hint="eastAsia"/>
                <w:sz w:val="24"/>
              </w:rPr>
              <w:t>９月８日（８株）</w:t>
            </w:r>
          </w:p>
          <w:p w:rsidR="004232F0" w:rsidRDefault="005976D3" w:rsidP="005976D3">
            <w:pPr>
              <w:rPr>
                <w:sz w:val="24"/>
              </w:rPr>
            </w:pPr>
            <w:r>
              <w:rPr>
                <w:rFonts w:hint="eastAsia"/>
                <w:sz w:val="24"/>
              </w:rPr>
              <w:t xml:space="preserve">　</w:t>
            </w:r>
            <w:r>
              <w:rPr>
                <w:rFonts w:hint="eastAsia"/>
                <w:sz w:val="24"/>
              </w:rPr>
              <w:t xml:space="preserve"> </w:t>
            </w:r>
            <w:r>
              <w:rPr>
                <w:rFonts w:hint="eastAsia"/>
                <w:sz w:val="24"/>
              </w:rPr>
              <w:t xml:space="preserve">生育期間　　</w:t>
            </w:r>
            <w:r>
              <w:rPr>
                <w:rFonts w:hint="eastAsia"/>
                <w:sz w:val="24"/>
              </w:rPr>
              <w:t xml:space="preserve"> </w:t>
            </w:r>
            <w:r>
              <w:rPr>
                <w:rFonts w:hint="eastAsia"/>
                <w:sz w:val="24"/>
              </w:rPr>
              <w:t>７８日間</w:t>
            </w:r>
          </w:p>
          <w:p w:rsidR="004232F0" w:rsidRPr="00583E29" w:rsidRDefault="004232F0" w:rsidP="004232F0">
            <w:pPr>
              <w:rPr>
                <w:rFonts w:asciiTheme="minorEastAsia" w:hAnsiTheme="minorEastAsia"/>
                <w:sz w:val="24"/>
              </w:rPr>
            </w:pPr>
            <w:r>
              <w:rPr>
                <w:rFonts w:hint="eastAsia"/>
                <w:sz w:val="24"/>
              </w:rPr>
              <w:t>【</w:t>
            </w:r>
            <w:r>
              <w:rPr>
                <w:rFonts w:hint="eastAsia"/>
                <w:sz w:val="24"/>
              </w:rPr>
              <w:t>3</w:t>
            </w:r>
            <w:r>
              <w:rPr>
                <w:rFonts w:hint="eastAsia"/>
                <w:sz w:val="24"/>
              </w:rPr>
              <w:t>回目】</w:t>
            </w:r>
            <w:r w:rsidRPr="00583E29">
              <w:rPr>
                <w:rFonts w:asciiTheme="minorEastAsia" w:hAnsiTheme="minorEastAsia" w:hint="eastAsia"/>
                <w:sz w:val="24"/>
              </w:rPr>
              <w:t>A区</w:t>
            </w:r>
            <w:r>
              <w:rPr>
                <w:rFonts w:asciiTheme="minorEastAsia" w:hAnsiTheme="minorEastAsia" w:hint="eastAsia"/>
                <w:sz w:val="24"/>
              </w:rPr>
              <w:t>・</w:t>
            </w:r>
            <w:r w:rsidRPr="00583E29">
              <w:rPr>
                <w:rFonts w:asciiTheme="minorEastAsia" w:hAnsiTheme="minorEastAsia" w:hint="eastAsia"/>
                <w:sz w:val="24"/>
              </w:rPr>
              <w:t>メダカ</w:t>
            </w:r>
            <w:r>
              <w:rPr>
                <w:rFonts w:asciiTheme="minorEastAsia" w:hAnsiTheme="minorEastAsia" w:hint="eastAsia"/>
                <w:sz w:val="24"/>
              </w:rPr>
              <w:t xml:space="preserve">飼育槽　</w:t>
            </w:r>
            <w:r w:rsidRPr="00583E29">
              <w:rPr>
                <w:rFonts w:asciiTheme="minorEastAsia" w:hAnsiTheme="minorEastAsia" w:hint="eastAsia"/>
                <w:sz w:val="24"/>
              </w:rPr>
              <w:t>B区</w:t>
            </w:r>
            <w:r>
              <w:rPr>
                <w:rFonts w:asciiTheme="minorEastAsia" w:hAnsiTheme="minorEastAsia" w:hint="eastAsia"/>
                <w:sz w:val="24"/>
              </w:rPr>
              <w:t>・</w:t>
            </w:r>
            <w:r w:rsidRPr="00583E29">
              <w:rPr>
                <w:rFonts w:asciiTheme="minorEastAsia" w:hAnsiTheme="minorEastAsia" w:hint="eastAsia"/>
                <w:sz w:val="24"/>
              </w:rPr>
              <w:t>水道</w:t>
            </w:r>
            <w:r>
              <w:rPr>
                <w:rFonts w:asciiTheme="minorEastAsia" w:hAnsiTheme="minorEastAsia" w:hint="eastAsia"/>
                <w:sz w:val="24"/>
              </w:rPr>
              <w:t>水槽にA区と同量の餌を投入（朝夕5cc）</w:t>
            </w:r>
          </w:p>
          <w:p w:rsidR="004232F0" w:rsidRDefault="004232F0" w:rsidP="004232F0">
            <w:pPr>
              <w:ind w:firstLineChars="200" w:firstLine="480"/>
              <w:rPr>
                <w:sz w:val="24"/>
              </w:rPr>
            </w:pPr>
            <w:r>
              <w:rPr>
                <w:rFonts w:hint="eastAsia"/>
                <w:sz w:val="24"/>
              </w:rPr>
              <w:t>播種　　　　８月１７日</w:t>
            </w:r>
            <w:r w:rsidR="00194323">
              <w:rPr>
                <w:rFonts w:hint="eastAsia"/>
                <w:sz w:val="24"/>
              </w:rPr>
              <w:t xml:space="preserve">　（結球レタス）</w:t>
            </w:r>
          </w:p>
          <w:p w:rsidR="004232F0" w:rsidRDefault="004232F0" w:rsidP="004232F0">
            <w:pPr>
              <w:ind w:firstLineChars="200" w:firstLine="480"/>
              <w:rPr>
                <w:sz w:val="24"/>
              </w:rPr>
            </w:pPr>
            <w:r>
              <w:rPr>
                <w:rFonts w:hint="eastAsia"/>
                <w:sz w:val="24"/>
              </w:rPr>
              <w:t>定植　　　　９月８日（６株）</w:t>
            </w:r>
          </w:p>
          <w:p w:rsidR="005976D3" w:rsidRDefault="004232F0" w:rsidP="005976D3">
            <w:pPr>
              <w:ind w:firstLineChars="150" w:firstLine="360"/>
              <w:rPr>
                <w:sz w:val="24"/>
              </w:rPr>
            </w:pPr>
            <w:r>
              <w:rPr>
                <w:rFonts w:hint="eastAsia"/>
                <w:sz w:val="24"/>
              </w:rPr>
              <w:t xml:space="preserve">収穫調査　</w:t>
            </w:r>
            <w:r>
              <w:rPr>
                <w:rFonts w:hint="eastAsia"/>
                <w:sz w:val="24"/>
              </w:rPr>
              <w:t xml:space="preserve"> </w:t>
            </w:r>
            <w:r>
              <w:rPr>
                <w:sz w:val="24"/>
              </w:rPr>
              <w:t xml:space="preserve">  </w:t>
            </w:r>
            <w:r>
              <w:rPr>
                <w:rFonts w:hint="eastAsia"/>
                <w:sz w:val="24"/>
              </w:rPr>
              <w:t>１１月１７日（６株）</w:t>
            </w:r>
          </w:p>
          <w:p w:rsidR="005976D3" w:rsidRDefault="005976D3" w:rsidP="005976D3">
            <w:pPr>
              <w:ind w:firstLineChars="150" w:firstLine="360"/>
              <w:rPr>
                <w:sz w:val="24"/>
              </w:rPr>
            </w:pPr>
            <w:r>
              <w:rPr>
                <w:rFonts w:hint="eastAsia"/>
                <w:sz w:val="24"/>
              </w:rPr>
              <w:t xml:space="preserve">生育期間　　</w:t>
            </w:r>
            <w:r>
              <w:rPr>
                <w:rFonts w:hint="eastAsia"/>
                <w:sz w:val="24"/>
              </w:rPr>
              <w:t xml:space="preserve"> </w:t>
            </w:r>
            <w:r>
              <w:rPr>
                <w:rFonts w:hint="eastAsia"/>
                <w:sz w:val="24"/>
              </w:rPr>
              <w:t>９３日間</w:t>
            </w:r>
          </w:p>
          <w:p w:rsidR="000557BA" w:rsidRPr="00A17BD2" w:rsidRDefault="000557BA" w:rsidP="005976D3">
            <w:pPr>
              <w:ind w:firstLineChars="150" w:firstLine="360"/>
              <w:rPr>
                <w:rFonts w:hint="eastAsia"/>
                <w:sz w:val="24"/>
              </w:rPr>
            </w:pPr>
            <w:bookmarkStart w:id="0" w:name="_GoBack"/>
            <w:bookmarkEnd w:id="0"/>
          </w:p>
        </w:tc>
      </w:tr>
      <w:tr w:rsidR="00A40D7C" w:rsidTr="00682A41">
        <w:tc>
          <w:tcPr>
            <w:tcW w:w="9742" w:type="dxa"/>
            <w:gridSpan w:val="3"/>
          </w:tcPr>
          <w:p w:rsidR="006F6703" w:rsidRPr="006F6703" w:rsidRDefault="006F6703" w:rsidP="00CD5B03">
            <w:pPr>
              <w:rPr>
                <w:rFonts w:asciiTheme="majorEastAsia" w:eastAsiaTheme="majorEastAsia" w:hAnsiTheme="majorEastAsia"/>
                <w:b/>
                <w:sz w:val="24"/>
              </w:rPr>
            </w:pPr>
            <w:r w:rsidRPr="00A40D7C">
              <w:rPr>
                <w:rFonts w:asciiTheme="majorEastAsia" w:eastAsiaTheme="majorEastAsia" w:hAnsiTheme="majorEastAsia" w:hint="eastAsia"/>
                <w:b/>
                <w:sz w:val="24"/>
              </w:rPr>
              <w:lastRenderedPageBreak/>
              <w:t>４．</w:t>
            </w:r>
            <w:r w:rsidRPr="00A40D7C">
              <w:rPr>
                <w:rFonts w:asciiTheme="majorEastAsia" w:eastAsiaTheme="majorEastAsia" w:hAnsiTheme="majorEastAsia"/>
                <w:b/>
                <w:sz w:val="24"/>
              </w:rPr>
              <w:t>研究結果</w:t>
            </w:r>
          </w:p>
          <w:tbl>
            <w:tblPr>
              <w:tblW w:w="9506" w:type="dxa"/>
              <w:tblCellMar>
                <w:left w:w="99" w:type="dxa"/>
                <w:right w:w="99" w:type="dxa"/>
              </w:tblCellMar>
              <w:tblLook w:val="04A0" w:firstRow="1" w:lastRow="0" w:firstColumn="1" w:lastColumn="0" w:noHBand="0" w:noVBand="1"/>
            </w:tblPr>
            <w:tblGrid>
              <w:gridCol w:w="1004"/>
              <w:gridCol w:w="1134"/>
              <w:gridCol w:w="1134"/>
              <w:gridCol w:w="1134"/>
              <w:gridCol w:w="1134"/>
              <w:gridCol w:w="1418"/>
              <w:gridCol w:w="1417"/>
              <w:gridCol w:w="1131"/>
            </w:tblGrid>
            <w:tr w:rsidR="0037645D" w:rsidRPr="00CF68A9" w:rsidTr="0037645D">
              <w:trPr>
                <w:trHeight w:val="608"/>
              </w:trPr>
              <w:tc>
                <w:tcPr>
                  <w:tcW w:w="2138"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調査結果</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葉長（</w:t>
                  </w:r>
                  <w:r w:rsidR="0037645D" w:rsidRPr="0037645D">
                    <w:rPr>
                      <w:rFonts w:asciiTheme="minorEastAsia" w:hAnsiTheme="minorEastAsia" w:cs="ＭＳ Ｐゴシック" w:hint="eastAsia"/>
                      <w:color w:val="000000"/>
                      <w:kern w:val="0"/>
                      <w:sz w:val="24"/>
                      <w:szCs w:val="24"/>
                    </w:rPr>
                    <w:t>㎝</w:t>
                  </w:r>
                  <w:r w:rsidRPr="00CF68A9">
                    <w:rPr>
                      <w:rFonts w:asciiTheme="minorEastAsia" w:hAnsiTheme="minorEastAsia" w:cs="ＭＳ Ｐゴシック" w:hint="eastAsia"/>
                      <w:color w:val="000000"/>
                      <w:kern w:val="0"/>
                      <w:sz w:val="24"/>
                      <w:szCs w:val="24"/>
                    </w:rPr>
                    <w:t>）</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F68A9" w:rsidRPr="00CF68A9" w:rsidRDefault="00CF68A9"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葉幅</w:t>
                  </w:r>
                  <w:r w:rsidR="00771192">
                    <w:rPr>
                      <w:rFonts w:asciiTheme="minorEastAsia" w:hAnsiTheme="minorEastAsia" w:cs="ＭＳ Ｐゴシック" w:hint="eastAsia"/>
                      <w:color w:val="000000"/>
                      <w:kern w:val="0"/>
                      <w:sz w:val="24"/>
                      <w:szCs w:val="24"/>
                    </w:rPr>
                    <w:t>（c</w:t>
                  </w:r>
                  <w:r w:rsidR="00771192">
                    <w:rPr>
                      <w:rFonts w:asciiTheme="minorEastAsia" w:hAnsiTheme="minorEastAsia" w:cs="ＭＳ Ｐゴシック"/>
                      <w:color w:val="000000"/>
                      <w:kern w:val="0"/>
                      <w:sz w:val="24"/>
                      <w:szCs w:val="24"/>
                    </w:rPr>
                    <w:t>m</w:t>
                  </w:r>
                  <w:r w:rsidRPr="00CF68A9">
                    <w:rPr>
                      <w:rFonts w:asciiTheme="minorEastAsia" w:hAnsiTheme="minorEastAsia" w:cs="ＭＳ Ｐゴシック" w:hint="eastAsia"/>
                      <w:color w:val="000000"/>
                      <w:kern w:val="0"/>
                      <w:sz w:val="24"/>
                      <w:szCs w:val="24"/>
                    </w:rPr>
                    <w:t>）</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葉数（枚）</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葉重（g）</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根重（g）</w:t>
                  </w:r>
                </w:p>
              </w:tc>
              <w:tc>
                <w:tcPr>
                  <w:tcW w:w="1131" w:type="dxa"/>
                  <w:tcBorders>
                    <w:top w:val="single" w:sz="8" w:space="0" w:color="auto"/>
                    <w:left w:val="nil"/>
                    <w:bottom w:val="single" w:sz="8" w:space="0" w:color="auto"/>
                    <w:right w:val="single" w:sz="8"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葉緑素</w:t>
                  </w:r>
                </w:p>
              </w:tc>
            </w:tr>
            <w:tr w:rsidR="00771192" w:rsidRPr="0037645D" w:rsidTr="0037645D">
              <w:trPr>
                <w:trHeight w:val="375"/>
              </w:trPr>
              <w:tc>
                <w:tcPr>
                  <w:tcW w:w="10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kern w:val="0"/>
                      <w:sz w:val="24"/>
                      <w:szCs w:val="24"/>
                    </w:rPr>
                  </w:pPr>
                  <w:r w:rsidRPr="00CF68A9">
                    <w:rPr>
                      <w:rFonts w:asciiTheme="minorEastAsia" w:hAnsiTheme="minorEastAsia" w:cs="ＭＳ Ｐゴシック" w:hint="eastAsia"/>
                      <w:kern w:val="0"/>
                      <w:sz w:val="24"/>
                      <w:szCs w:val="24"/>
                    </w:rPr>
                    <w:t>１回目</w:t>
                  </w:r>
                </w:p>
              </w:tc>
              <w:tc>
                <w:tcPr>
                  <w:tcW w:w="1134" w:type="dxa"/>
                  <w:tcBorders>
                    <w:top w:val="nil"/>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A区平均</w:t>
                  </w:r>
                </w:p>
              </w:tc>
              <w:tc>
                <w:tcPr>
                  <w:tcW w:w="1134" w:type="dxa"/>
                  <w:tcBorders>
                    <w:top w:val="nil"/>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25.1</w:t>
                  </w:r>
                </w:p>
              </w:tc>
              <w:tc>
                <w:tcPr>
                  <w:tcW w:w="1134" w:type="dxa"/>
                  <w:tcBorders>
                    <w:top w:val="nil"/>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9.5</w:t>
                  </w:r>
                </w:p>
              </w:tc>
              <w:tc>
                <w:tcPr>
                  <w:tcW w:w="1134" w:type="dxa"/>
                  <w:tcBorders>
                    <w:top w:val="nil"/>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13.0</w:t>
                  </w:r>
                </w:p>
              </w:tc>
              <w:tc>
                <w:tcPr>
                  <w:tcW w:w="1418" w:type="dxa"/>
                  <w:tcBorders>
                    <w:top w:val="nil"/>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34.0</w:t>
                  </w:r>
                </w:p>
              </w:tc>
              <w:tc>
                <w:tcPr>
                  <w:tcW w:w="1417" w:type="dxa"/>
                  <w:tcBorders>
                    <w:top w:val="nil"/>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6.9</w:t>
                  </w:r>
                </w:p>
              </w:tc>
              <w:tc>
                <w:tcPr>
                  <w:tcW w:w="1131" w:type="dxa"/>
                  <w:tcBorders>
                    <w:top w:val="nil"/>
                    <w:left w:val="nil"/>
                    <w:bottom w:val="single" w:sz="4" w:space="0" w:color="auto"/>
                    <w:right w:val="single" w:sz="8"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r>
            <w:tr w:rsidR="00771192" w:rsidRPr="00CF68A9" w:rsidTr="0037645D">
              <w:trPr>
                <w:trHeight w:val="390"/>
              </w:trPr>
              <w:tc>
                <w:tcPr>
                  <w:tcW w:w="1004" w:type="dxa"/>
                  <w:vMerge/>
                  <w:tcBorders>
                    <w:top w:val="nil"/>
                    <w:left w:val="single" w:sz="8" w:space="0" w:color="auto"/>
                    <w:bottom w:val="single" w:sz="8" w:space="0" w:color="000000"/>
                    <w:right w:val="single" w:sz="4" w:space="0" w:color="auto"/>
                  </w:tcBorders>
                  <w:shd w:val="clear" w:color="auto" w:fill="auto"/>
                  <w:vAlign w:val="center"/>
                  <w:hideMark/>
                </w:tcPr>
                <w:p w:rsidR="00771192" w:rsidRPr="00CF68A9" w:rsidRDefault="00771192" w:rsidP="00771192">
                  <w:pPr>
                    <w:widowControl/>
                    <w:jc w:val="left"/>
                    <w:rPr>
                      <w:rFonts w:asciiTheme="minorEastAsia" w:hAnsiTheme="minorEastAsia" w:cs="ＭＳ Ｐゴシック"/>
                      <w:kern w:val="0"/>
                      <w:sz w:val="24"/>
                      <w:szCs w:val="24"/>
                    </w:rPr>
                  </w:pP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B区平均</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7.</w:t>
                  </w:r>
                  <w:r>
                    <w:rPr>
                      <w:rFonts w:asciiTheme="minorEastAsia" w:hAnsiTheme="minorEastAsia" w:cs="ＭＳ Ｐゴシック"/>
                      <w:color w:val="000000"/>
                      <w:kern w:val="0"/>
                      <w:sz w:val="24"/>
                      <w:szCs w:val="24"/>
                    </w:rPr>
                    <w:t>5</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3</w:t>
                  </w:r>
                  <w:r>
                    <w:rPr>
                      <w:rFonts w:asciiTheme="minorEastAsia" w:hAnsiTheme="minorEastAsia" w:cs="ＭＳ Ｐゴシック" w:hint="eastAsia"/>
                      <w:color w:val="000000"/>
                      <w:kern w:val="0"/>
                      <w:sz w:val="24"/>
                      <w:szCs w:val="24"/>
                    </w:rPr>
                    <w:t>.</w:t>
                  </w:r>
                  <w:r w:rsidR="00D048E5">
                    <w:rPr>
                      <w:rFonts w:asciiTheme="minorEastAsia" w:hAnsiTheme="minorEastAsia" w:cs="ＭＳ Ｐゴシック" w:hint="eastAsia"/>
                      <w:color w:val="000000"/>
                      <w:kern w:val="0"/>
                      <w:sz w:val="24"/>
                      <w:szCs w:val="24"/>
                    </w:rPr>
                    <w:t>3</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9.0</w:t>
                  </w:r>
                </w:p>
              </w:tc>
              <w:tc>
                <w:tcPr>
                  <w:tcW w:w="1418" w:type="dxa"/>
                  <w:tcBorders>
                    <w:top w:val="single" w:sz="4" w:space="0" w:color="505050"/>
                    <w:left w:val="single" w:sz="4" w:space="0" w:color="505050"/>
                    <w:bottom w:val="single" w:sz="8" w:space="0" w:color="auto"/>
                    <w:right w:val="single" w:sz="4" w:space="0" w:color="505050"/>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1.</w:t>
                  </w:r>
                  <w:r>
                    <w:rPr>
                      <w:rFonts w:asciiTheme="minorEastAsia" w:hAnsiTheme="minorEastAsia" w:cs="ＭＳ Ｐゴシック"/>
                      <w:color w:val="000000"/>
                      <w:kern w:val="0"/>
                      <w:sz w:val="24"/>
                      <w:szCs w:val="24"/>
                    </w:rPr>
                    <w:t>6</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1.5</w:t>
                  </w:r>
                </w:p>
              </w:tc>
              <w:tc>
                <w:tcPr>
                  <w:tcW w:w="1131" w:type="dxa"/>
                  <w:tcBorders>
                    <w:top w:val="nil"/>
                    <w:left w:val="nil"/>
                    <w:bottom w:val="single" w:sz="8" w:space="0" w:color="auto"/>
                    <w:right w:val="single" w:sz="8"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r>
            <w:tr w:rsidR="0037645D" w:rsidRPr="00CF68A9" w:rsidTr="0037645D">
              <w:trPr>
                <w:trHeight w:val="120"/>
              </w:trPr>
              <w:tc>
                <w:tcPr>
                  <w:tcW w:w="100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418"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417"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1"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r>
            <w:tr w:rsidR="0037645D" w:rsidRPr="00CF68A9" w:rsidTr="0037645D">
              <w:trPr>
                <w:trHeight w:val="375"/>
              </w:trPr>
              <w:tc>
                <w:tcPr>
                  <w:tcW w:w="100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２回目</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A区平均</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1</w:t>
                  </w:r>
                  <w:r w:rsidR="00771192">
                    <w:rPr>
                      <w:rFonts w:asciiTheme="minorEastAsia" w:hAnsiTheme="minorEastAsia" w:cs="ＭＳ Ｐゴシック"/>
                      <w:color w:val="000000"/>
                      <w:kern w:val="0"/>
                      <w:sz w:val="24"/>
                      <w:szCs w:val="24"/>
                    </w:rPr>
                    <w:t>8.</w:t>
                  </w:r>
                  <w:r w:rsidR="00D048E5">
                    <w:rPr>
                      <w:rFonts w:asciiTheme="minorEastAsia" w:hAnsiTheme="minorEastAsia" w:cs="ＭＳ Ｐゴシック" w:hint="eastAsia"/>
                      <w:color w:val="000000"/>
                      <w:kern w:val="0"/>
                      <w:sz w:val="24"/>
                      <w:szCs w:val="24"/>
                    </w:rPr>
                    <w:t>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9</w:t>
                  </w:r>
                  <w:r w:rsidR="00D048E5">
                    <w:rPr>
                      <w:rFonts w:asciiTheme="minorEastAsia" w:hAnsiTheme="minorEastAsia" w:cs="ＭＳ Ｐゴシック" w:hint="eastAsia"/>
                      <w:color w:val="000000"/>
                      <w:kern w:val="0"/>
                      <w:sz w:val="24"/>
                      <w:szCs w:val="24"/>
                    </w:rPr>
                    <w:t>.7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31.1</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CF68A9" w:rsidRPr="00CF68A9" w:rsidRDefault="00771192" w:rsidP="00CF68A9">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CF68A9" w:rsidRPr="00CF68A9" w:rsidRDefault="00771192" w:rsidP="00CF68A9">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c>
                <w:tcPr>
                  <w:tcW w:w="1131" w:type="dxa"/>
                  <w:tcBorders>
                    <w:top w:val="single" w:sz="8" w:space="0" w:color="auto"/>
                    <w:left w:val="nil"/>
                    <w:bottom w:val="single" w:sz="4" w:space="0" w:color="auto"/>
                    <w:right w:val="single" w:sz="8" w:space="0" w:color="auto"/>
                  </w:tcBorders>
                  <w:shd w:val="clear" w:color="auto" w:fill="auto"/>
                  <w:noWrap/>
                  <w:vAlign w:val="center"/>
                  <w:hideMark/>
                </w:tcPr>
                <w:p w:rsidR="00CF68A9" w:rsidRPr="00CF68A9" w:rsidRDefault="00771192" w:rsidP="00CF68A9">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r>
            <w:tr w:rsidR="00771192" w:rsidRPr="00CF68A9" w:rsidTr="0037645D">
              <w:trPr>
                <w:trHeight w:val="390"/>
              </w:trPr>
              <w:tc>
                <w:tcPr>
                  <w:tcW w:w="100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71192" w:rsidRPr="00CF68A9" w:rsidRDefault="00771192" w:rsidP="00771192">
                  <w:pPr>
                    <w:widowControl/>
                    <w:jc w:val="left"/>
                    <w:rPr>
                      <w:rFonts w:asciiTheme="minorEastAsia" w:hAnsiTheme="minorEastAsia" w:cs="ＭＳ Ｐゴシック"/>
                      <w:color w:val="000000"/>
                      <w:kern w:val="0"/>
                      <w:sz w:val="24"/>
                      <w:szCs w:val="24"/>
                    </w:rPr>
                  </w:pP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B区平均</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5</w:t>
                  </w:r>
                  <w:r>
                    <w:rPr>
                      <w:rFonts w:asciiTheme="minorEastAsia" w:hAnsiTheme="minorEastAsia" w:cs="ＭＳ Ｐゴシック"/>
                      <w:color w:val="000000"/>
                      <w:kern w:val="0"/>
                      <w:sz w:val="24"/>
                      <w:szCs w:val="24"/>
                    </w:rPr>
                    <w:t>.1</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3</w:t>
                  </w:r>
                  <w:r w:rsidR="00D048E5">
                    <w:rPr>
                      <w:rFonts w:asciiTheme="minorEastAsia" w:hAnsiTheme="minorEastAsia" w:cs="ＭＳ Ｐゴシック" w:hint="eastAsia"/>
                      <w:color w:val="000000"/>
                      <w:kern w:val="0"/>
                      <w:sz w:val="24"/>
                      <w:szCs w:val="24"/>
                    </w:rPr>
                    <w:t>.0</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9.0</w:t>
                  </w:r>
                </w:p>
              </w:tc>
              <w:tc>
                <w:tcPr>
                  <w:tcW w:w="1418"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c>
                <w:tcPr>
                  <w:tcW w:w="1417"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c>
                <w:tcPr>
                  <w:tcW w:w="1131" w:type="dxa"/>
                  <w:tcBorders>
                    <w:top w:val="nil"/>
                    <w:left w:val="nil"/>
                    <w:bottom w:val="single" w:sz="8" w:space="0" w:color="auto"/>
                    <w:right w:val="single" w:sz="8"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r>
            <w:tr w:rsidR="0037645D" w:rsidRPr="00CF68A9" w:rsidTr="0037645D">
              <w:trPr>
                <w:trHeight w:val="60"/>
              </w:trPr>
              <w:tc>
                <w:tcPr>
                  <w:tcW w:w="100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ＭＳ Ｐゴシック"/>
                      <w:color w:val="000000"/>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4"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418"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417"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c>
                <w:tcPr>
                  <w:tcW w:w="1131" w:type="dxa"/>
                  <w:tcBorders>
                    <w:top w:val="nil"/>
                    <w:left w:val="nil"/>
                    <w:bottom w:val="nil"/>
                    <w:right w:val="nil"/>
                  </w:tcBorders>
                  <w:shd w:val="clear" w:color="auto" w:fill="auto"/>
                  <w:noWrap/>
                  <w:vAlign w:val="center"/>
                  <w:hideMark/>
                </w:tcPr>
                <w:p w:rsidR="00CF68A9" w:rsidRPr="00CF68A9" w:rsidRDefault="00CF68A9" w:rsidP="00CF68A9">
                  <w:pPr>
                    <w:widowControl/>
                    <w:jc w:val="center"/>
                    <w:rPr>
                      <w:rFonts w:asciiTheme="minorEastAsia" w:hAnsiTheme="minorEastAsia" w:cs="Times New Roman"/>
                      <w:kern w:val="0"/>
                      <w:sz w:val="24"/>
                      <w:szCs w:val="24"/>
                    </w:rPr>
                  </w:pPr>
                </w:p>
              </w:tc>
            </w:tr>
            <w:tr w:rsidR="00771192" w:rsidRPr="00CF68A9" w:rsidTr="0037645D">
              <w:trPr>
                <w:trHeight w:val="375"/>
              </w:trPr>
              <w:tc>
                <w:tcPr>
                  <w:tcW w:w="100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３回目</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A区平均</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24</w:t>
                  </w:r>
                  <w:r w:rsidR="00D048E5">
                    <w:rPr>
                      <w:rFonts w:asciiTheme="minorEastAsia" w:hAnsiTheme="minorEastAsia" w:cs="ＭＳ Ｐゴシック" w:hint="eastAsia"/>
                      <w:color w:val="000000"/>
                      <w:kern w:val="0"/>
                      <w:sz w:val="24"/>
                      <w:szCs w:val="24"/>
                    </w:rPr>
                    <w:t>.4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14</w:t>
                  </w:r>
                  <w:r w:rsidR="00D048E5">
                    <w:rPr>
                      <w:rFonts w:asciiTheme="minorEastAsia" w:hAnsiTheme="minorEastAsia" w:cs="ＭＳ Ｐゴシック" w:hint="eastAsia"/>
                      <w:color w:val="000000"/>
                      <w:kern w:val="0"/>
                      <w:sz w:val="24"/>
                      <w:szCs w:val="24"/>
                    </w:rPr>
                    <w:t>.</w:t>
                  </w:r>
                  <w:r w:rsidRPr="00CF68A9">
                    <w:rPr>
                      <w:rFonts w:asciiTheme="minorEastAsia" w:hAnsiTheme="minorEastAsia" w:cs="ＭＳ Ｐゴシック" w:hint="eastAsia"/>
                      <w:color w:val="000000"/>
                      <w:kern w:val="0"/>
                      <w:sz w:val="24"/>
                      <w:szCs w:val="24"/>
                    </w:rPr>
                    <w:t>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35</w:t>
                  </w:r>
                  <w:r w:rsidR="00D048E5">
                    <w:rPr>
                      <w:rFonts w:asciiTheme="minorEastAsia" w:hAnsiTheme="minorEastAsia" w:cs="ＭＳ Ｐゴシック" w:hint="eastAsia"/>
                      <w:color w:val="000000"/>
                      <w:kern w:val="0"/>
                      <w:sz w:val="24"/>
                      <w:szCs w:val="24"/>
                    </w:rPr>
                    <w:t>3.3</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3</w:t>
                  </w:r>
                  <w:r w:rsidR="00D048E5">
                    <w:rPr>
                      <w:rFonts w:asciiTheme="minorEastAsia" w:hAnsiTheme="minorEastAsia" w:cs="ＭＳ Ｐゴシック" w:hint="eastAsia"/>
                      <w:color w:val="000000"/>
                      <w:kern w:val="0"/>
                      <w:sz w:val="24"/>
                      <w:szCs w:val="24"/>
                    </w:rPr>
                    <w:t>6.7</w:t>
                  </w:r>
                </w:p>
              </w:tc>
              <w:tc>
                <w:tcPr>
                  <w:tcW w:w="1131" w:type="dxa"/>
                  <w:tcBorders>
                    <w:top w:val="single" w:sz="8" w:space="0" w:color="auto"/>
                    <w:left w:val="single" w:sz="4" w:space="0" w:color="505050"/>
                    <w:bottom w:val="single" w:sz="4" w:space="0" w:color="505050"/>
                    <w:right w:val="single" w:sz="8"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39.2</w:t>
                  </w:r>
                </w:p>
              </w:tc>
            </w:tr>
            <w:tr w:rsidR="00771192" w:rsidRPr="00CF68A9" w:rsidTr="0037645D">
              <w:trPr>
                <w:trHeight w:val="390"/>
              </w:trPr>
              <w:tc>
                <w:tcPr>
                  <w:tcW w:w="100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771192" w:rsidRPr="00CF68A9" w:rsidRDefault="00771192" w:rsidP="00771192">
                  <w:pPr>
                    <w:widowControl/>
                    <w:jc w:val="left"/>
                    <w:rPr>
                      <w:rFonts w:asciiTheme="minorEastAsia" w:hAnsiTheme="minorEastAsia" w:cs="ＭＳ Ｐゴシック"/>
                      <w:color w:val="000000"/>
                      <w:kern w:val="0"/>
                      <w:sz w:val="24"/>
                      <w:szCs w:val="24"/>
                    </w:rPr>
                  </w:pP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B区平均</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19</w:t>
                  </w:r>
                  <w:r w:rsidR="00D048E5">
                    <w:rPr>
                      <w:rFonts w:asciiTheme="minorEastAsia" w:hAnsiTheme="minorEastAsia" w:cs="ＭＳ Ｐゴシック" w:hint="eastAsia"/>
                      <w:color w:val="000000"/>
                      <w:kern w:val="0"/>
                      <w:sz w:val="24"/>
                      <w:szCs w:val="24"/>
                    </w:rPr>
                    <w:t>.4</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12</w:t>
                  </w:r>
                  <w:r w:rsidR="00D048E5">
                    <w:rPr>
                      <w:rFonts w:asciiTheme="minorEastAsia" w:hAnsiTheme="minorEastAsia" w:cs="ＭＳ Ｐゴシック" w:hint="eastAsia"/>
                      <w:color w:val="000000"/>
                      <w:kern w:val="0"/>
                      <w:sz w:val="24"/>
                      <w:szCs w:val="24"/>
                    </w:rPr>
                    <w:t>.2</w:t>
                  </w:r>
                </w:p>
              </w:tc>
              <w:tc>
                <w:tcPr>
                  <w:tcW w:w="1134" w:type="dxa"/>
                  <w:tcBorders>
                    <w:top w:val="nil"/>
                    <w:left w:val="nil"/>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p>
              </w:tc>
              <w:tc>
                <w:tcPr>
                  <w:tcW w:w="1418" w:type="dxa"/>
                  <w:tcBorders>
                    <w:top w:val="single" w:sz="4" w:space="0" w:color="505050"/>
                    <w:left w:val="single" w:sz="4" w:space="0" w:color="505050"/>
                    <w:bottom w:val="single" w:sz="8" w:space="0" w:color="auto"/>
                    <w:right w:val="single" w:sz="4" w:space="0" w:color="505050"/>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21</w:t>
                  </w:r>
                  <w:r w:rsidR="00D048E5">
                    <w:rPr>
                      <w:rFonts w:asciiTheme="minorEastAsia" w:hAnsiTheme="minorEastAsia" w:cs="ＭＳ Ｐゴシック" w:hint="eastAsia"/>
                      <w:color w:val="000000"/>
                      <w:kern w:val="0"/>
                      <w:sz w:val="24"/>
                      <w:szCs w:val="24"/>
                    </w:rPr>
                    <w:t>6.7</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2</w:t>
                  </w:r>
                  <w:r w:rsidR="00D048E5">
                    <w:rPr>
                      <w:rFonts w:asciiTheme="minorEastAsia" w:hAnsiTheme="minorEastAsia" w:cs="ＭＳ Ｐゴシック" w:hint="eastAsia"/>
                      <w:color w:val="000000"/>
                      <w:kern w:val="0"/>
                      <w:sz w:val="24"/>
                      <w:szCs w:val="24"/>
                    </w:rPr>
                    <w:t>4.0</w:t>
                  </w:r>
                </w:p>
              </w:tc>
              <w:tc>
                <w:tcPr>
                  <w:tcW w:w="1131" w:type="dxa"/>
                  <w:tcBorders>
                    <w:top w:val="single" w:sz="4" w:space="0" w:color="auto"/>
                    <w:left w:val="nil"/>
                    <w:bottom w:val="single" w:sz="8" w:space="0" w:color="auto"/>
                    <w:right w:val="single" w:sz="8" w:space="0" w:color="auto"/>
                  </w:tcBorders>
                  <w:shd w:val="clear" w:color="auto" w:fill="auto"/>
                  <w:noWrap/>
                  <w:vAlign w:val="center"/>
                  <w:hideMark/>
                </w:tcPr>
                <w:p w:rsidR="00771192" w:rsidRPr="00CF68A9" w:rsidRDefault="00771192" w:rsidP="00771192">
                  <w:pPr>
                    <w:widowControl/>
                    <w:jc w:val="center"/>
                    <w:rPr>
                      <w:rFonts w:asciiTheme="minorEastAsia" w:hAnsiTheme="minorEastAsia" w:cs="ＭＳ Ｐゴシック"/>
                      <w:color w:val="000000"/>
                      <w:kern w:val="0"/>
                      <w:sz w:val="24"/>
                      <w:szCs w:val="24"/>
                    </w:rPr>
                  </w:pPr>
                  <w:r w:rsidRPr="00CF68A9">
                    <w:rPr>
                      <w:rFonts w:asciiTheme="minorEastAsia" w:hAnsiTheme="minorEastAsia" w:cs="ＭＳ Ｐゴシック" w:hint="eastAsia"/>
                      <w:color w:val="000000"/>
                      <w:kern w:val="0"/>
                      <w:sz w:val="24"/>
                      <w:szCs w:val="24"/>
                    </w:rPr>
                    <w:t>28.</w:t>
                  </w:r>
                  <w:r w:rsidR="00D048E5">
                    <w:rPr>
                      <w:rFonts w:asciiTheme="minorEastAsia" w:hAnsiTheme="minorEastAsia" w:cs="ＭＳ Ｐゴシック" w:hint="eastAsia"/>
                      <w:color w:val="000000"/>
                      <w:kern w:val="0"/>
                      <w:sz w:val="24"/>
                      <w:szCs w:val="24"/>
                    </w:rPr>
                    <w:t>1</w:t>
                  </w:r>
                </w:p>
              </w:tc>
            </w:tr>
          </w:tbl>
          <w:p w:rsidR="00CD5B03" w:rsidRDefault="00D324ED" w:rsidP="00CD5B03">
            <w:r>
              <w:rPr>
                <w:rFonts w:ascii="ＭＳ 明朝" w:eastAsia="ＭＳ 明朝" w:hAnsi="ＭＳ 明朝" w:cs="ＭＳ 明朝" w:hint="eastAsia"/>
              </w:rPr>
              <w:t>※</w:t>
            </w:r>
            <w:r w:rsidR="007F57E2">
              <w:rPr>
                <w:rFonts w:ascii="ＭＳ 明朝" w:eastAsia="ＭＳ 明朝" w:hAnsi="ＭＳ 明朝" w:cs="ＭＳ 明朝" w:hint="eastAsia"/>
              </w:rPr>
              <w:t>（</w:t>
            </w:r>
            <w:r w:rsidR="00771192">
              <w:rPr>
                <w:rFonts w:asciiTheme="minorEastAsia" w:hAnsiTheme="minorEastAsia" w:cs="ＭＳ Ｐゴシック" w:hint="eastAsia"/>
                <w:color w:val="000000"/>
                <w:kern w:val="0"/>
                <w:sz w:val="24"/>
                <w:szCs w:val="24"/>
              </w:rPr>
              <w:t>－</w:t>
            </w:r>
            <w:r w:rsidR="007F57E2">
              <w:rPr>
                <w:rFonts w:asciiTheme="minorEastAsia" w:hAnsiTheme="minorEastAsia" w:cs="ＭＳ Ｐゴシック" w:hint="eastAsia"/>
                <w:color w:val="000000"/>
                <w:kern w:val="0"/>
                <w:sz w:val="24"/>
                <w:szCs w:val="24"/>
              </w:rPr>
              <w:t>）</w:t>
            </w:r>
            <w:r>
              <w:rPr>
                <w:rFonts w:ascii="ＭＳ 明朝" w:eastAsia="ＭＳ 明朝" w:hAnsi="ＭＳ 明朝" w:cs="ＭＳ 明朝" w:hint="eastAsia"/>
              </w:rPr>
              <w:t>は調査項目になく調査していなかった。</w:t>
            </w:r>
          </w:p>
        </w:tc>
      </w:tr>
      <w:tr w:rsidR="00A40D7C" w:rsidTr="00682A41">
        <w:tc>
          <w:tcPr>
            <w:tcW w:w="9742" w:type="dxa"/>
            <w:gridSpan w:val="3"/>
          </w:tcPr>
          <w:p w:rsidR="0094240C" w:rsidRPr="00A40D7C" w:rsidRDefault="0094240C" w:rsidP="0094240C">
            <w:pPr>
              <w:rPr>
                <w:rFonts w:asciiTheme="majorEastAsia" w:eastAsiaTheme="majorEastAsia" w:hAnsiTheme="majorEastAsia"/>
                <w:b/>
                <w:sz w:val="24"/>
              </w:rPr>
            </w:pPr>
            <w:r w:rsidRPr="00A40D7C">
              <w:rPr>
                <w:rFonts w:asciiTheme="majorEastAsia" w:eastAsiaTheme="majorEastAsia" w:hAnsiTheme="majorEastAsia" w:hint="eastAsia"/>
                <w:b/>
                <w:sz w:val="24"/>
              </w:rPr>
              <w:t>５．</w:t>
            </w:r>
            <w:r w:rsidRPr="00A40D7C">
              <w:rPr>
                <w:rFonts w:asciiTheme="majorEastAsia" w:eastAsiaTheme="majorEastAsia" w:hAnsiTheme="majorEastAsia"/>
                <w:b/>
                <w:sz w:val="24"/>
              </w:rPr>
              <w:t>考察</w:t>
            </w:r>
          </w:p>
          <w:p w:rsidR="00294159" w:rsidRDefault="0094240C" w:rsidP="00294159">
            <w:pPr>
              <w:ind w:firstLineChars="100" w:firstLine="240"/>
              <w:rPr>
                <w:sz w:val="24"/>
              </w:rPr>
            </w:pPr>
            <w:r>
              <w:rPr>
                <w:rFonts w:hint="eastAsia"/>
                <w:sz w:val="24"/>
              </w:rPr>
              <w:t>・</w:t>
            </w:r>
            <w:r>
              <w:rPr>
                <w:rFonts w:hint="eastAsia"/>
                <w:sz w:val="24"/>
              </w:rPr>
              <w:t>1</w:t>
            </w:r>
            <w:r>
              <w:rPr>
                <w:rFonts w:hint="eastAsia"/>
                <w:sz w:val="24"/>
              </w:rPr>
              <w:t xml:space="preserve">回目調査　</w:t>
            </w:r>
            <w:r w:rsidR="001504E5">
              <w:rPr>
                <w:rFonts w:hint="eastAsia"/>
                <w:sz w:val="24"/>
              </w:rPr>
              <w:t>生育</w:t>
            </w:r>
            <w:r>
              <w:rPr>
                <w:rFonts w:hint="eastAsia"/>
                <w:sz w:val="24"/>
              </w:rPr>
              <w:t>の早いリーフレタスを使用。</w:t>
            </w:r>
          </w:p>
          <w:p w:rsidR="00315567" w:rsidRDefault="00294159" w:rsidP="00294159">
            <w:pPr>
              <w:ind w:leftChars="100" w:left="1890" w:hangingChars="700" w:hanging="1680"/>
              <w:rPr>
                <w:sz w:val="24"/>
              </w:rPr>
            </w:pPr>
            <w:r>
              <w:rPr>
                <w:rFonts w:hint="eastAsia"/>
                <w:sz w:val="24"/>
              </w:rPr>
              <w:t xml:space="preserve">　　　　</w:t>
            </w:r>
            <w:r w:rsidR="001D4E2A">
              <w:rPr>
                <w:rFonts w:hint="eastAsia"/>
                <w:sz w:val="24"/>
              </w:rPr>
              <w:t xml:space="preserve"> </w:t>
            </w:r>
            <w:r w:rsidR="001D4E2A">
              <w:rPr>
                <w:sz w:val="24"/>
              </w:rPr>
              <w:t xml:space="preserve">     </w:t>
            </w:r>
            <w:r>
              <w:rPr>
                <w:rFonts w:hint="eastAsia"/>
                <w:sz w:val="24"/>
              </w:rPr>
              <w:t>A</w:t>
            </w:r>
            <w:r w:rsidR="0094240C">
              <w:rPr>
                <w:rFonts w:hint="eastAsia"/>
                <w:sz w:val="24"/>
              </w:rPr>
              <w:t>区の方が良い結果であった。このことからも、</w:t>
            </w:r>
          </w:p>
          <w:p w:rsidR="0094240C" w:rsidRDefault="0094240C" w:rsidP="00315567">
            <w:pPr>
              <w:ind w:leftChars="800" w:left="1680" w:firstLineChars="100" w:firstLine="240"/>
              <w:rPr>
                <w:sz w:val="24"/>
              </w:rPr>
            </w:pPr>
            <w:r>
              <w:rPr>
                <w:rFonts w:hint="eastAsia"/>
                <w:sz w:val="24"/>
              </w:rPr>
              <w:t>メダカの</w:t>
            </w:r>
            <w:r w:rsidR="00315567">
              <w:rPr>
                <w:rFonts w:hint="eastAsia"/>
                <w:sz w:val="24"/>
              </w:rPr>
              <w:t>排泄物</w:t>
            </w:r>
            <w:r w:rsidR="0072738A">
              <w:rPr>
                <w:rFonts w:hint="eastAsia"/>
                <w:sz w:val="24"/>
              </w:rPr>
              <w:t>の</w:t>
            </w:r>
            <w:r>
              <w:rPr>
                <w:rFonts w:hint="eastAsia"/>
                <w:sz w:val="24"/>
              </w:rPr>
              <w:t>栄養素が</w:t>
            </w:r>
            <w:r w:rsidR="0072738A">
              <w:rPr>
                <w:rFonts w:hint="eastAsia"/>
                <w:sz w:val="24"/>
              </w:rPr>
              <w:t>レタスの成長に役立ったと考えられる</w:t>
            </w:r>
            <w:r>
              <w:rPr>
                <w:rFonts w:hint="eastAsia"/>
                <w:sz w:val="24"/>
              </w:rPr>
              <w:t>。</w:t>
            </w:r>
          </w:p>
          <w:p w:rsidR="001F136E" w:rsidRDefault="001F136E" w:rsidP="00294159">
            <w:pPr>
              <w:ind w:leftChars="100" w:left="1890" w:hangingChars="700" w:hanging="1680"/>
              <w:rPr>
                <w:sz w:val="24"/>
              </w:rPr>
            </w:pPr>
          </w:p>
          <w:p w:rsidR="005976D3" w:rsidRDefault="0094240C" w:rsidP="005976D3">
            <w:pPr>
              <w:ind w:leftChars="100" w:left="1890" w:hangingChars="700" w:hanging="1680"/>
              <w:rPr>
                <w:sz w:val="24"/>
              </w:rPr>
            </w:pPr>
            <w:r>
              <w:rPr>
                <w:rFonts w:hint="eastAsia"/>
                <w:sz w:val="24"/>
              </w:rPr>
              <w:t>・</w:t>
            </w:r>
            <w:r>
              <w:rPr>
                <w:rFonts w:hint="eastAsia"/>
                <w:sz w:val="24"/>
              </w:rPr>
              <w:t>2</w:t>
            </w:r>
            <w:r>
              <w:rPr>
                <w:rFonts w:hint="eastAsia"/>
                <w:sz w:val="24"/>
              </w:rPr>
              <w:t xml:space="preserve">回目調査　</w:t>
            </w:r>
            <w:r w:rsidR="005976D3">
              <w:rPr>
                <w:rFonts w:hint="eastAsia"/>
                <w:sz w:val="24"/>
              </w:rPr>
              <w:t>夏休み期間中に調査をおこなう計画だったが</w:t>
            </w:r>
          </w:p>
          <w:p w:rsidR="00294159" w:rsidRDefault="0094240C" w:rsidP="005976D3">
            <w:pPr>
              <w:ind w:firstLineChars="750" w:firstLine="1800"/>
              <w:rPr>
                <w:sz w:val="24"/>
              </w:rPr>
            </w:pPr>
            <w:r>
              <w:rPr>
                <w:rFonts w:hint="eastAsia"/>
                <w:sz w:val="24"/>
              </w:rPr>
              <w:t>新型コロナウイルス感染症による学校閉鎖で調査ができなかったため</w:t>
            </w:r>
          </w:p>
          <w:p w:rsidR="005976D3" w:rsidRDefault="0094240C" w:rsidP="005976D3">
            <w:pPr>
              <w:ind w:firstLineChars="750" w:firstLine="1800"/>
              <w:rPr>
                <w:sz w:val="24"/>
              </w:rPr>
            </w:pPr>
            <w:r>
              <w:rPr>
                <w:rFonts w:hint="eastAsia"/>
                <w:sz w:val="24"/>
              </w:rPr>
              <w:t>飼育水の栄養素だけでどこまで育つのか調査する。</w:t>
            </w:r>
          </w:p>
          <w:p w:rsidR="0094240C" w:rsidRDefault="0094240C" w:rsidP="005976D3">
            <w:pPr>
              <w:ind w:firstLineChars="750" w:firstLine="1800"/>
              <w:rPr>
                <w:sz w:val="24"/>
              </w:rPr>
            </w:pPr>
            <w:r>
              <w:rPr>
                <w:rFonts w:hint="eastAsia"/>
                <w:sz w:val="24"/>
              </w:rPr>
              <w:t>A</w:t>
            </w:r>
            <w:r>
              <w:rPr>
                <w:rFonts w:hint="eastAsia"/>
                <w:sz w:val="24"/>
              </w:rPr>
              <w:t>区と</w:t>
            </w:r>
            <w:r>
              <w:rPr>
                <w:rFonts w:hint="eastAsia"/>
                <w:sz w:val="24"/>
              </w:rPr>
              <w:t>B</w:t>
            </w:r>
            <w:r>
              <w:rPr>
                <w:rFonts w:hint="eastAsia"/>
                <w:sz w:val="24"/>
              </w:rPr>
              <w:t>区の差がはっきりとでた。</w:t>
            </w:r>
          </w:p>
          <w:p w:rsidR="001F136E" w:rsidRDefault="001F136E" w:rsidP="00294159">
            <w:pPr>
              <w:ind w:firstLineChars="100" w:firstLine="240"/>
              <w:rPr>
                <w:sz w:val="24"/>
              </w:rPr>
            </w:pPr>
          </w:p>
          <w:p w:rsidR="00294159" w:rsidRDefault="0094240C" w:rsidP="00294159">
            <w:pPr>
              <w:ind w:firstLineChars="100" w:firstLine="240"/>
              <w:rPr>
                <w:sz w:val="24"/>
              </w:rPr>
            </w:pPr>
            <w:r>
              <w:rPr>
                <w:rFonts w:hint="eastAsia"/>
                <w:sz w:val="24"/>
              </w:rPr>
              <w:t>・</w:t>
            </w:r>
            <w:r>
              <w:rPr>
                <w:rFonts w:hint="eastAsia"/>
                <w:sz w:val="24"/>
              </w:rPr>
              <w:t>3</w:t>
            </w:r>
            <w:r>
              <w:rPr>
                <w:rFonts w:hint="eastAsia"/>
                <w:sz w:val="24"/>
              </w:rPr>
              <w:t>回目調査　結球レタスでの試験。</w:t>
            </w:r>
          </w:p>
          <w:p w:rsidR="0094240C" w:rsidRDefault="00294159" w:rsidP="001D4E2A">
            <w:pPr>
              <w:ind w:leftChars="400" w:left="1800" w:hangingChars="400" w:hanging="960"/>
              <w:rPr>
                <w:sz w:val="24"/>
              </w:rPr>
            </w:pPr>
            <w:r>
              <w:rPr>
                <w:rFonts w:hint="eastAsia"/>
                <w:sz w:val="24"/>
              </w:rPr>
              <w:t xml:space="preserve">　　　　</w:t>
            </w:r>
            <w:r w:rsidR="0072738A">
              <w:rPr>
                <w:rFonts w:hint="eastAsia"/>
                <w:sz w:val="24"/>
              </w:rPr>
              <w:t>1</w:t>
            </w:r>
            <w:r w:rsidR="0072738A">
              <w:rPr>
                <w:rFonts w:hint="eastAsia"/>
                <w:sz w:val="24"/>
              </w:rPr>
              <w:t>回目、２回目の結果から、</w:t>
            </w:r>
            <w:r w:rsidR="0094240C">
              <w:rPr>
                <w:rFonts w:hint="eastAsia"/>
                <w:sz w:val="24"/>
              </w:rPr>
              <w:t>餌に含まれる栄養素で育った可能性</w:t>
            </w:r>
            <w:r w:rsidR="0072738A">
              <w:rPr>
                <w:rFonts w:hint="eastAsia"/>
                <w:sz w:val="24"/>
              </w:rPr>
              <w:t>があるため、両区に</w:t>
            </w:r>
            <w:r w:rsidR="0094240C">
              <w:rPr>
                <w:rFonts w:hint="eastAsia"/>
                <w:sz w:val="24"/>
              </w:rPr>
              <w:t>同量の餌を加えての比較による生育調査。</w:t>
            </w:r>
          </w:p>
          <w:p w:rsidR="001D4E2A" w:rsidRDefault="0094240C" w:rsidP="001D4E2A">
            <w:pPr>
              <w:ind w:leftChars="850" w:left="1785"/>
              <w:rPr>
                <w:sz w:val="24"/>
              </w:rPr>
            </w:pPr>
            <w:r>
              <w:rPr>
                <w:rFonts w:hint="eastAsia"/>
                <w:sz w:val="24"/>
              </w:rPr>
              <w:t>A</w:t>
            </w:r>
            <w:r>
              <w:rPr>
                <w:rFonts w:hint="eastAsia"/>
                <w:sz w:val="24"/>
              </w:rPr>
              <w:t>区が</w:t>
            </w:r>
            <w:r w:rsidR="00294159">
              <w:rPr>
                <w:rFonts w:hint="eastAsia"/>
                <w:sz w:val="24"/>
              </w:rPr>
              <w:t>良好だったが</w:t>
            </w:r>
            <w:r w:rsidR="0072738A">
              <w:rPr>
                <w:rFonts w:hint="eastAsia"/>
                <w:sz w:val="24"/>
              </w:rPr>
              <w:t>B</w:t>
            </w:r>
            <w:r w:rsidR="0072738A">
              <w:rPr>
                <w:rFonts w:hint="eastAsia"/>
                <w:sz w:val="24"/>
              </w:rPr>
              <w:t>区の成長も著しく</w:t>
            </w:r>
            <w:r>
              <w:rPr>
                <w:rFonts w:hint="eastAsia"/>
                <w:sz w:val="24"/>
              </w:rPr>
              <w:t>餌にも栄養素が</w:t>
            </w:r>
          </w:p>
          <w:p w:rsidR="001D4E2A" w:rsidRDefault="0094240C" w:rsidP="001D4E2A">
            <w:pPr>
              <w:ind w:leftChars="850" w:left="1785"/>
              <w:rPr>
                <w:sz w:val="24"/>
              </w:rPr>
            </w:pPr>
            <w:r>
              <w:rPr>
                <w:rFonts w:hint="eastAsia"/>
                <w:sz w:val="24"/>
              </w:rPr>
              <w:t>含まれる事がわ</w:t>
            </w:r>
            <w:r w:rsidR="001D4E2A">
              <w:rPr>
                <w:rFonts w:hint="eastAsia"/>
                <w:sz w:val="24"/>
              </w:rPr>
              <w:t xml:space="preserve"> </w:t>
            </w:r>
            <w:r>
              <w:rPr>
                <w:rFonts w:hint="eastAsia"/>
                <w:sz w:val="24"/>
              </w:rPr>
              <w:t>かった</w:t>
            </w:r>
            <w:r w:rsidR="00294159">
              <w:rPr>
                <w:rFonts w:hint="eastAsia"/>
                <w:sz w:val="24"/>
              </w:rPr>
              <w:t>。</w:t>
            </w:r>
            <w:r w:rsidR="008D305D">
              <w:rPr>
                <w:rFonts w:hint="eastAsia"/>
                <w:sz w:val="24"/>
              </w:rPr>
              <w:t>３回目に関しては、葉緑素計での調査も行った。</w:t>
            </w:r>
          </w:p>
          <w:p w:rsidR="004E4593" w:rsidRPr="00294159" w:rsidRDefault="00037057" w:rsidP="001D4E2A">
            <w:pPr>
              <w:ind w:leftChars="850" w:left="1785"/>
              <w:rPr>
                <w:sz w:val="24"/>
              </w:rPr>
            </w:pPr>
            <w:r>
              <w:rPr>
                <w:rFonts w:hint="eastAsia"/>
                <w:sz w:val="24"/>
              </w:rPr>
              <w:t>その結果から</w:t>
            </w:r>
            <w:r>
              <w:rPr>
                <w:rFonts w:hint="eastAsia"/>
                <w:sz w:val="24"/>
              </w:rPr>
              <w:t>A</w:t>
            </w:r>
            <w:r>
              <w:rPr>
                <w:rFonts w:hint="eastAsia"/>
                <w:sz w:val="24"/>
              </w:rPr>
              <w:t>区の数値が高く、</w:t>
            </w:r>
            <w:r w:rsidR="00FD43DE">
              <w:rPr>
                <w:rFonts w:hint="eastAsia"/>
                <w:sz w:val="24"/>
              </w:rPr>
              <w:t>メダカの</w:t>
            </w:r>
            <w:r w:rsidR="00315567">
              <w:rPr>
                <w:rFonts w:hint="eastAsia"/>
                <w:sz w:val="24"/>
              </w:rPr>
              <w:t>排泄物</w:t>
            </w:r>
            <w:r w:rsidR="00FD43DE">
              <w:rPr>
                <w:rFonts w:hint="eastAsia"/>
                <w:sz w:val="24"/>
              </w:rPr>
              <w:t>の効果だと考えられる。</w:t>
            </w:r>
          </w:p>
        </w:tc>
      </w:tr>
      <w:tr w:rsidR="00A40D7C" w:rsidTr="00682A41">
        <w:tc>
          <w:tcPr>
            <w:tcW w:w="9742" w:type="dxa"/>
            <w:gridSpan w:val="3"/>
          </w:tcPr>
          <w:p w:rsidR="00A40D7C" w:rsidRDefault="00A40D7C">
            <w:pPr>
              <w:rPr>
                <w:rFonts w:asciiTheme="majorEastAsia" w:eastAsiaTheme="majorEastAsia" w:hAnsiTheme="majorEastAsia"/>
                <w:b/>
                <w:sz w:val="24"/>
              </w:rPr>
            </w:pPr>
            <w:r w:rsidRPr="00A40D7C">
              <w:rPr>
                <w:rFonts w:asciiTheme="majorEastAsia" w:eastAsiaTheme="majorEastAsia" w:hAnsiTheme="majorEastAsia" w:hint="eastAsia"/>
                <w:b/>
                <w:sz w:val="24"/>
              </w:rPr>
              <w:t>６．</w:t>
            </w:r>
            <w:r w:rsidR="000C10C0">
              <w:rPr>
                <w:rFonts w:asciiTheme="majorEastAsia" w:eastAsiaTheme="majorEastAsia" w:hAnsiTheme="majorEastAsia" w:hint="eastAsia"/>
                <w:b/>
                <w:sz w:val="24"/>
              </w:rPr>
              <w:t>まとめ及び</w:t>
            </w:r>
            <w:r w:rsidRPr="00A40D7C">
              <w:rPr>
                <w:rFonts w:asciiTheme="majorEastAsia" w:eastAsiaTheme="majorEastAsia" w:hAnsiTheme="majorEastAsia"/>
                <w:b/>
                <w:sz w:val="24"/>
              </w:rPr>
              <w:t>反省（今後の課題）</w:t>
            </w:r>
          </w:p>
          <w:p w:rsidR="009A5952" w:rsidRPr="006F6703" w:rsidRDefault="001F136E" w:rsidP="009A5952">
            <w:pPr>
              <w:rPr>
                <w:rFonts w:asciiTheme="minorEastAsia" w:hAnsiTheme="minorEastAsia"/>
                <w:sz w:val="24"/>
                <w:szCs w:val="24"/>
              </w:rPr>
            </w:pPr>
            <w:r>
              <w:rPr>
                <w:rFonts w:asciiTheme="minorEastAsia" w:hAnsiTheme="minorEastAsia" w:hint="eastAsia"/>
                <w:sz w:val="24"/>
                <w:szCs w:val="24"/>
              </w:rPr>
              <w:t>生育調査</w:t>
            </w:r>
            <w:r w:rsidR="005B6BF9">
              <w:rPr>
                <w:rFonts w:asciiTheme="minorEastAsia" w:hAnsiTheme="minorEastAsia" w:hint="eastAsia"/>
                <w:sz w:val="24"/>
                <w:szCs w:val="24"/>
              </w:rPr>
              <w:t>ごと</w:t>
            </w:r>
            <w:r>
              <w:rPr>
                <w:rFonts w:asciiTheme="minorEastAsia" w:hAnsiTheme="minorEastAsia" w:hint="eastAsia"/>
                <w:sz w:val="24"/>
                <w:szCs w:val="24"/>
              </w:rPr>
              <w:t>に</w:t>
            </w:r>
            <w:r w:rsidR="003D5FE4" w:rsidRPr="00E10C2D">
              <w:rPr>
                <w:rFonts w:asciiTheme="minorEastAsia" w:hAnsiTheme="minorEastAsia" w:hint="eastAsia"/>
                <w:sz w:val="24"/>
                <w:szCs w:val="24"/>
              </w:rPr>
              <w:t>調査項目が違いデータを</w:t>
            </w:r>
            <w:r>
              <w:rPr>
                <w:rFonts w:asciiTheme="minorEastAsia" w:hAnsiTheme="minorEastAsia" w:hint="eastAsia"/>
                <w:sz w:val="24"/>
                <w:szCs w:val="24"/>
              </w:rPr>
              <w:t>まとめる時</w:t>
            </w:r>
            <w:r w:rsidR="003D5FE4" w:rsidRPr="00E10C2D">
              <w:rPr>
                <w:rFonts w:asciiTheme="minorEastAsia" w:hAnsiTheme="minorEastAsia" w:hint="eastAsia"/>
                <w:sz w:val="24"/>
                <w:szCs w:val="24"/>
              </w:rPr>
              <w:t>に苦労した</w:t>
            </w:r>
            <w:r>
              <w:rPr>
                <w:rFonts w:asciiTheme="minorEastAsia" w:hAnsiTheme="minorEastAsia" w:hint="eastAsia"/>
                <w:sz w:val="24"/>
                <w:szCs w:val="24"/>
              </w:rPr>
              <w:t>。</w:t>
            </w:r>
            <w:r w:rsidR="003D5FE4" w:rsidRPr="00E10C2D">
              <w:rPr>
                <w:rFonts w:asciiTheme="minorEastAsia" w:hAnsiTheme="minorEastAsia" w:hint="eastAsia"/>
                <w:sz w:val="24"/>
                <w:szCs w:val="24"/>
              </w:rPr>
              <w:t>あらかじめ決めて</w:t>
            </w:r>
            <w:r w:rsidR="00FF1B50" w:rsidRPr="00E10C2D">
              <w:rPr>
                <w:rFonts w:asciiTheme="minorEastAsia" w:hAnsiTheme="minorEastAsia" w:hint="eastAsia"/>
                <w:sz w:val="24"/>
                <w:szCs w:val="24"/>
              </w:rPr>
              <w:t>おくべきだった。</w:t>
            </w:r>
            <w:r w:rsidR="003D5FE4" w:rsidRPr="00E10C2D">
              <w:rPr>
                <w:rFonts w:asciiTheme="minorEastAsia" w:hAnsiTheme="minorEastAsia" w:hint="eastAsia"/>
                <w:sz w:val="24"/>
                <w:szCs w:val="24"/>
              </w:rPr>
              <w:t>１回目の調査</w:t>
            </w:r>
            <w:r w:rsidR="007A6A93">
              <w:rPr>
                <w:rFonts w:asciiTheme="minorEastAsia" w:hAnsiTheme="minorEastAsia" w:hint="eastAsia"/>
                <w:sz w:val="24"/>
                <w:szCs w:val="24"/>
              </w:rPr>
              <w:t>時</w:t>
            </w:r>
            <w:r w:rsidR="00204C93">
              <w:rPr>
                <w:rFonts w:asciiTheme="minorEastAsia" w:hAnsiTheme="minorEastAsia" w:hint="eastAsia"/>
                <w:sz w:val="24"/>
                <w:szCs w:val="24"/>
              </w:rPr>
              <w:t>、</w:t>
            </w:r>
            <w:r w:rsidR="002C3765">
              <w:rPr>
                <w:rFonts w:asciiTheme="minorEastAsia" w:hAnsiTheme="minorEastAsia" w:hint="eastAsia"/>
                <w:sz w:val="24"/>
                <w:szCs w:val="24"/>
              </w:rPr>
              <w:t>葉長</w:t>
            </w:r>
            <w:r w:rsidR="00FF1B50" w:rsidRPr="00E10C2D">
              <w:rPr>
                <w:rFonts w:asciiTheme="minorEastAsia" w:hAnsiTheme="minorEastAsia" w:hint="eastAsia"/>
                <w:sz w:val="24"/>
                <w:szCs w:val="24"/>
              </w:rPr>
              <w:t>、</w:t>
            </w:r>
            <w:r w:rsidR="002C3765">
              <w:rPr>
                <w:rFonts w:asciiTheme="minorEastAsia" w:hAnsiTheme="minorEastAsia" w:hint="eastAsia"/>
                <w:sz w:val="24"/>
                <w:szCs w:val="24"/>
              </w:rPr>
              <w:t>葉幅測定の際に</w:t>
            </w:r>
            <w:r w:rsidR="00633F98">
              <w:rPr>
                <w:rFonts w:asciiTheme="minorEastAsia" w:hAnsiTheme="minorEastAsia" w:hint="eastAsia"/>
                <w:sz w:val="24"/>
                <w:szCs w:val="24"/>
              </w:rPr>
              <w:t>定規を</w:t>
            </w:r>
            <w:r w:rsidR="002C3765">
              <w:rPr>
                <w:rFonts w:asciiTheme="minorEastAsia" w:hAnsiTheme="minorEastAsia" w:hint="eastAsia"/>
                <w:sz w:val="24"/>
                <w:szCs w:val="24"/>
              </w:rPr>
              <w:t>使用した。</w:t>
            </w:r>
            <w:r>
              <w:rPr>
                <w:rFonts w:asciiTheme="minorEastAsia" w:hAnsiTheme="minorEastAsia" w:hint="eastAsia"/>
                <w:sz w:val="24"/>
                <w:szCs w:val="24"/>
              </w:rPr>
              <w:t>2，3</w:t>
            </w:r>
            <w:r w:rsidR="00FF1B50" w:rsidRPr="00E10C2D">
              <w:rPr>
                <w:rFonts w:asciiTheme="minorEastAsia" w:hAnsiTheme="minorEastAsia" w:hint="eastAsia"/>
                <w:sz w:val="24"/>
                <w:szCs w:val="24"/>
              </w:rPr>
              <w:t>回目</w:t>
            </w:r>
            <w:r w:rsidR="002C3765">
              <w:rPr>
                <w:rFonts w:asciiTheme="minorEastAsia" w:hAnsiTheme="minorEastAsia" w:hint="eastAsia"/>
                <w:sz w:val="24"/>
                <w:szCs w:val="24"/>
              </w:rPr>
              <w:t>は、ノギスを使用した為、最初からノギスで調査を行うべきであった。</w:t>
            </w:r>
            <w:r w:rsidR="006029C5" w:rsidRPr="00E10C2D">
              <w:rPr>
                <w:rFonts w:asciiTheme="minorEastAsia" w:hAnsiTheme="minorEastAsia" w:hint="eastAsia"/>
                <w:sz w:val="24"/>
                <w:szCs w:val="24"/>
              </w:rPr>
              <w:t>メダカを</w:t>
            </w:r>
            <w:r>
              <w:rPr>
                <w:rFonts w:asciiTheme="minorEastAsia" w:hAnsiTheme="minorEastAsia" w:hint="eastAsia"/>
                <w:sz w:val="24"/>
                <w:szCs w:val="24"/>
              </w:rPr>
              <w:t>受取</w:t>
            </w:r>
            <w:r w:rsidR="006029C5" w:rsidRPr="00E10C2D">
              <w:rPr>
                <w:rFonts w:asciiTheme="minorEastAsia" w:hAnsiTheme="minorEastAsia" w:hint="eastAsia"/>
                <w:sz w:val="24"/>
                <w:szCs w:val="24"/>
              </w:rPr>
              <w:t>に</w:t>
            </w:r>
            <w:r>
              <w:rPr>
                <w:rFonts w:asciiTheme="minorEastAsia" w:hAnsiTheme="minorEastAsia" w:hint="eastAsia"/>
                <w:sz w:val="24"/>
                <w:szCs w:val="24"/>
              </w:rPr>
              <w:t>行った際、</w:t>
            </w:r>
            <w:r w:rsidR="00E10C2D" w:rsidRPr="00E10C2D">
              <w:rPr>
                <w:rFonts w:asciiTheme="minorEastAsia" w:hAnsiTheme="minorEastAsia" w:hint="eastAsia"/>
                <w:sz w:val="24"/>
                <w:szCs w:val="24"/>
              </w:rPr>
              <w:t>東京水産</w:t>
            </w:r>
            <w:r w:rsidR="006029C5" w:rsidRPr="00E10C2D">
              <w:rPr>
                <w:rFonts w:asciiTheme="minorEastAsia" w:hAnsiTheme="minorEastAsia" w:hint="eastAsia"/>
                <w:sz w:val="24"/>
                <w:szCs w:val="24"/>
              </w:rPr>
              <w:t>大学でアクアポニックスの研究を</w:t>
            </w:r>
            <w:r>
              <w:rPr>
                <w:rFonts w:asciiTheme="minorEastAsia" w:hAnsiTheme="minorEastAsia" w:hint="eastAsia"/>
                <w:sz w:val="24"/>
                <w:szCs w:val="24"/>
              </w:rPr>
              <w:t>行った</w:t>
            </w:r>
            <w:r w:rsidR="00E10C2D" w:rsidRPr="00E10C2D">
              <w:rPr>
                <w:rFonts w:asciiTheme="minorEastAsia" w:hAnsiTheme="minorEastAsia" w:hint="eastAsia"/>
                <w:sz w:val="24"/>
                <w:szCs w:val="24"/>
              </w:rPr>
              <w:t>元</w:t>
            </w:r>
            <w:r w:rsidR="006029C5" w:rsidRPr="00E10C2D">
              <w:rPr>
                <w:rFonts w:asciiTheme="minorEastAsia" w:hAnsiTheme="minorEastAsia" w:hint="eastAsia"/>
                <w:sz w:val="24"/>
                <w:szCs w:val="24"/>
              </w:rPr>
              <w:t>教授の方に会うことができ</w:t>
            </w:r>
            <w:r>
              <w:rPr>
                <w:rFonts w:asciiTheme="minorEastAsia" w:hAnsiTheme="minorEastAsia" w:hint="eastAsia"/>
                <w:sz w:val="24"/>
                <w:szCs w:val="24"/>
              </w:rPr>
              <w:t>話を伺った。</w:t>
            </w:r>
            <w:r w:rsidR="005E6167">
              <w:rPr>
                <w:rFonts w:asciiTheme="minorEastAsia" w:hAnsiTheme="minorEastAsia" w:hint="eastAsia"/>
                <w:sz w:val="24"/>
                <w:szCs w:val="24"/>
              </w:rPr>
              <w:t>『</w:t>
            </w:r>
            <w:r w:rsidR="006029C5" w:rsidRPr="00E10C2D">
              <w:rPr>
                <w:rFonts w:asciiTheme="minorEastAsia" w:hAnsiTheme="minorEastAsia" w:hint="eastAsia"/>
                <w:sz w:val="24"/>
                <w:szCs w:val="24"/>
              </w:rPr>
              <w:t>メダカでは</w:t>
            </w:r>
            <w:r w:rsidR="00315567">
              <w:rPr>
                <w:rFonts w:asciiTheme="minorEastAsia" w:hAnsiTheme="minorEastAsia" w:hint="eastAsia"/>
                <w:sz w:val="24"/>
                <w:szCs w:val="24"/>
              </w:rPr>
              <w:t>排泄物</w:t>
            </w:r>
            <w:r w:rsidR="006029C5" w:rsidRPr="00E10C2D">
              <w:rPr>
                <w:rFonts w:asciiTheme="minorEastAsia" w:hAnsiTheme="minorEastAsia" w:hint="eastAsia"/>
                <w:sz w:val="24"/>
                <w:szCs w:val="24"/>
              </w:rPr>
              <w:t>の量が少なく</w:t>
            </w:r>
            <w:r w:rsidR="00851D69" w:rsidRPr="00E10C2D">
              <w:rPr>
                <w:rFonts w:asciiTheme="minorEastAsia" w:hAnsiTheme="minorEastAsia" w:hint="eastAsia"/>
                <w:sz w:val="24"/>
                <w:szCs w:val="24"/>
              </w:rPr>
              <w:t>アクアポニックスに不向きで、鯉などの大型の魚を使用した方が良い</w:t>
            </w:r>
            <w:r>
              <w:rPr>
                <w:rFonts w:asciiTheme="minorEastAsia" w:hAnsiTheme="minorEastAsia" w:hint="eastAsia"/>
                <w:sz w:val="24"/>
                <w:szCs w:val="24"/>
              </w:rPr>
              <w:t>。</w:t>
            </w:r>
            <w:r w:rsidR="00851D69" w:rsidRPr="00E10C2D">
              <w:rPr>
                <w:rFonts w:asciiTheme="minorEastAsia" w:hAnsiTheme="minorEastAsia" w:hint="eastAsia"/>
                <w:sz w:val="24"/>
                <w:szCs w:val="24"/>
              </w:rPr>
              <w:t>アクアポニックスは魚の</w:t>
            </w:r>
            <w:r w:rsidR="00315567">
              <w:rPr>
                <w:rFonts w:asciiTheme="minorEastAsia" w:hAnsiTheme="minorEastAsia" w:hint="eastAsia"/>
                <w:sz w:val="24"/>
                <w:szCs w:val="24"/>
              </w:rPr>
              <w:t>排泄物</w:t>
            </w:r>
            <w:r w:rsidR="00851D69" w:rsidRPr="00E10C2D">
              <w:rPr>
                <w:rFonts w:asciiTheme="minorEastAsia" w:hAnsiTheme="minorEastAsia" w:hint="eastAsia"/>
                <w:sz w:val="24"/>
                <w:szCs w:val="24"/>
              </w:rPr>
              <w:t>を栄養にし</w:t>
            </w:r>
            <w:r w:rsidR="005E6167">
              <w:rPr>
                <w:rFonts w:asciiTheme="minorEastAsia" w:hAnsiTheme="minorEastAsia" w:hint="eastAsia"/>
                <w:sz w:val="24"/>
                <w:szCs w:val="24"/>
              </w:rPr>
              <w:t>、</w:t>
            </w:r>
            <w:r w:rsidR="00851D69" w:rsidRPr="00E10C2D">
              <w:rPr>
                <w:rFonts w:asciiTheme="minorEastAsia" w:hAnsiTheme="minorEastAsia" w:hint="eastAsia"/>
                <w:sz w:val="24"/>
                <w:szCs w:val="24"/>
              </w:rPr>
              <w:t>野菜を育てる</w:t>
            </w:r>
            <w:r w:rsidR="005E6167">
              <w:rPr>
                <w:rFonts w:asciiTheme="minorEastAsia" w:hAnsiTheme="minorEastAsia" w:hint="eastAsia"/>
                <w:sz w:val="24"/>
                <w:szCs w:val="24"/>
              </w:rPr>
              <w:t>。</w:t>
            </w:r>
            <w:r w:rsidR="00315567">
              <w:rPr>
                <w:rFonts w:asciiTheme="minorEastAsia" w:hAnsiTheme="minorEastAsia" w:hint="eastAsia"/>
                <w:sz w:val="24"/>
                <w:szCs w:val="24"/>
              </w:rPr>
              <w:t>排泄物</w:t>
            </w:r>
            <w:r w:rsidR="005E6167">
              <w:rPr>
                <w:rFonts w:asciiTheme="minorEastAsia" w:hAnsiTheme="minorEastAsia" w:hint="eastAsia"/>
                <w:sz w:val="24"/>
                <w:szCs w:val="24"/>
              </w:rPr>
              <w:t>には</w:t>
            </w:r>
            <w:r w:rsidR="00851D69" w:rsidRPr="00E10C2D">
              <w:rPr>
                <w:rFonts w:asciiTheme="minorEastAsia" w:hAnsiTheme="minorEastAsia" w:hint="eastAsia"/>
                <w:sz w:val="24"/>
                <w:szCs w:val="24"/>
              </w:rPr>
              <w:t>窒素</w:t>
            </w:r>
            <w:r w:rsidR="005E6167">
              <w:rPr>
                <w:rFonts w:asciiTheme="minorEastAsia" w:hAnsiTheme="minorEastAsia" w:hint="eastAsia"/>
                <w:sz w:val="24"/>
                <w:szCs w:val="24"/>
              </w:rPr>
              <w:t>成分</w:t>
            </w:r>
            <w:r w:rsidR="00851D69" w:rsidRPr="00E10C2D">
              <w:rPr>
                <w:rFonts w:asciiTheme="minorEastAsia" w:hAnsiTheme="minorEastAsia" w:hint="eastAsia"/>
                <w:sz w:val="24"/>
                <w:szCs w:val="24"/>
              </w:rPr>
              <w:t>が</w:t>
            </w:r>
            <w:r w:rsidR="005E6167">
              <w:rPr>
                <w:rFonts w:asciiTheme="minorEastAsia" w:hAnsiTheme="minorEastAsia" w:hint="eastAsia"/>
                <w:sz w:val="24"/>
                <w:szCs w:val="24"/>
              </w:rPr>
              <w:t>少ないので</w:t>
            </w:r>
            <w:r w:rsidR="00FD0D31" w:rsidRPr="00E10C2D">
              <w:rPr>
                <w:rFonts w:asciiTheme="minorEastAsia" w:hAnsiTheme="minorEastAsia" w:hint="eastAsia"/>
                <w:sz w:val="24"/>
                <w:szCs w:val="24"/>
              </w:rPr>
              <w:t>どれだけ餌を食べさせ</w:t>
            </w:r>
            <w:r w:rsidR="005E6167">
              <w:rPr>
                <w:rFonts w:asciiTheme="minorEastAsia" w:hAnsiTheme="minorEastAsia" w:hint="eastAsia"/>
                <w:sz w:val="24"/>
                <w:szCs w:val="24"/>
              </w:rPr>
              <w:t>、</w:t>
            </w:r>
            <w:r w:rsidR="00315567">
              <w:rPr>
                <w:rFonts w:asciiTheme="minorEastAsia" w:hAnsiTheme="minorEastAsia" w:hint="eastAsia"/>
                <w:sz w:val="24"/>
                <w:szCs w:val="24"/>
              </w:rPr>
              <w:t>排泄物</w:t>
            </w:r>
            <w:r w:rsidR="005E6167">
              <w:rPr>
                <w:rFonts w:asciiTheme="minorEastAsia" w:hAnsiTheme="minorEastAsia" w:hint="eastAsia"/>
                <w:sz w:val="24"/>
                <w:szCs w:val="24"/>
              </w:rPr>
              <w:t>の量を増やせられるかが</w:t>
            </w:r>
            <w:r w:rsidR="00FD0D31" w:rsidRPr="00E10C2D">
              <w:rPr>
                <w:rFonts w:asciiTheme="minorEastAsia" w:hAnsiTheme="minorEastAsia" w:hint="eastAsia"/>
                <w:sz w:val="24"/>
                <w:szCs w:val="24"/>
              </w:rPr>
              <w:t>大切な</w:t>
            </w:r>
            <w:r w:rsidR="00851D69" w:rsidRPr="00E10C2D">
              <w:rPr>
                <w:rFonts w:asciiTheme="minorEastAsia" w:hAnsiTheme="minorEastAsia" w:hint="eastAsia"/>
                <w:sz w:val="24"/>
                <w:szCs w:val="24"/>
              </w:rPr>
              <w:t>事</w:t>
            </w:r>
            <w:r w:rsidR="007A79AE">
              <w:rPr>
                <w:rFonts w:asciiTheme="minorEastAsia" w:hAnsiTheme="minorEastAsia" w:hint="eastAsia"/>
                <w:sz w:val="24"/>
                <w:szCs w:val="24"/>
              </w:rPr>
              <w:t>だ</w:t>
            </w:r>
            <w:r w:rsidR="00FA762C">
              <w:rPr>
                <w:rFonts w:asciiTheme="minorEastAsia" w:hAnsiTheme="minorEastAsia" w:hint="eastAsia"/>
                <w:sz w:val="24"/>
                <w:szCs w:val="24"/>
              </w:rPr>
              <w:t>。</w:t>
            </w:r>
            <w:r w:rsidR="005E6167">
              <w:rPr>
                <w:rFonts w:asciiTheme="minorEastAsia" w:hAnsiTheme="minorEastAsia" w:hint="eastAsia"/>
                <w:sz w:val="24"/>
                <w:szCs w:val="24"/>
              </w:rPr>
              <w:t>』</w:t>
            </w:r>
            <w:r w:rsidR="007A79AE">
              <w:rPr>
                <w:rFonts w:asciiTheme="minorEastAsia" w:hAnsiTheme="minorEastAsia" w:hint="eastAsia"/>
                <w:sz w:val="24"/>
                <w:szCs w:val="24"/>
              </w:rPr>
              <w:t>と</w:t>
            </w:r>
            <w:r w:rsidR="00851D69" w:rsidRPr="00E10C2D">
              <w:rPr>
                <w:rFonts w:asciiTheme="minorEastAsia" w:hAnsiTheme="minorEastAsia" w:hint="eastAsia"/>
                <w:sz w:val="24"/>
                <w:szCs w:val="24"/>
              </w:rPr>
              <w:t>教えてもらえたが、上手く研究に活かせなかった。</w:t>
            </w:r>
            <w:r w:rsidR="00767AFB" w:rsidRPr="00E10C2D">
              <w:rPr>
                <w:rFonts w:asciiTheme="minorEastAsia" w:hAnsiTheme="minorEastAsia" w:hint="eastAsia"/>
                <w:sz w:val="24"/>
                <w:szCs w:val="24"/>
              </w:rPr>
              <w:t>水質検査や、餌、</w:t>
            </w:r>
            <w:r w:rsidR="00315567">
              <w:rPr>
                <w:rFonts w:asciiTheme="minorEastAsia" w:hAnsiTheme="minorEastAsia" w:hint="eastAsia"/>
                <w:sz w:val="24"/>
                <w:szCs w:val="24"/>
              </w:rPr>
              <w:t>排泄物</w:t>
            </w:r>
            <w:r w:rsidR="00767AFB" w:rsidRPr="00E10C2D">
              <w:rPr>
                <w:rFonts w:asciiTheme="minorEastAsia" w:hAnsiTheme="minorEastAsia" w:hint="eastAsia"/>
                <w:sz w:val="24"/>
                <w:szCs w:val="24"/>
              </w:rPr>
              <w:t>に含まれる「N</w:t>
            </w:r>
            <w:r w:rsidR="00767AFB" w:rsidRPr="00E10C2D">
              <w:rPr>
                <w:rFonts w:asciiTheme="minorEastAsia" w:hAnsiTheme="minorEastAsia"/>
                <w:sz w:val="24"/>
                <w:szCs w:val="24"/>
              </w:rPr>
              <w:t>-P-K</w:t>
            </w:r>
            <w:r w:rsidR="00767AFB" w:rsidRPr="00E10C2D">
              <w:rPr>
                <w:rFonts w:asciiTheme="minorEastAsia" w:hAnsiTheme="minorEastAsia" w:hint="eastAsia"/>
                <w:sz w:val="24"/>
                <w:szCs w:val="24"/>
              </w:rPr>
              <w:t>」の成分検査を行い、データに活かすべきだった。</w:t>
            </w:r>
            <w:r>
              <w:rPr>
                <w:rFonts w:asciiTheme="minorEastAsia" w:hAnsiTheme="minorEastAsia" w:hint="eastAsia"/>
                <w:sz w:val="24"/>
                <w:szCs w:val="24"/>
              </w:rPr>
              <w:t>水耕栽培では難しいとされる結球レタスが結球した。メダカの効果なのかを検証出来ていない。</w:t>
            </w:r>
            <w:r w:rsidR="0003667F">
              <w:rPr>
                <w:rFonts w:asciiTheme="minorEastAsia" w:hAnsiTheme="minorEastAsia" w:hint="eastAsia"/>
                <w:sz w:val="24"/>
                <w:szCs w:val="24"/>
              </w:rPr>
              <w:t>メダカ</w:t>
            </w:r>
            <w:r w:rsidR="006C2BB6">
              <w:rPr>
                <w:rFonts w:asciiTheme="minorEastAsia" w:hAnsiTheme="minorEastAsia" w:hint="eastAsia"/>
                <w:sz w:val="24"/>
                <w:szCs w:val="24"/>
              </w:rPr>
              <w:t>の数を</w:t>
            </w:r>
            <w:r w:rsidR="0003667F">
              <w:rPr>
                <w:rFonts w:asciiTheme="minorEastAsia" w:hAnsiTheme="minorEastAsia" w:hint="eastAsia"/>
                <w:sz w:val="24"/>
                <w:szCs w:val="24"/>
              </w:rPr>
              <w:t>常に管理する事が出来なかった。</w:t>
            </w:r>
            <w:r w:rsidR="007A79AE">
              <w:rPr>
                <w:rFonts w:asciiTheme="minorEastAsia" w:hAnsiTheme="minorEastAsia" w:hint="eastAsia"/>
                <w:sz w:val="24"/>
                <w:szCs w:val="24"/>
              </w:rPr>
              <w:t>データ量が足りず</w:t>
            </w:r>
            <w:r w:rsidR="00BB4D47">
              <w:rPr>
                <w:rFonts w:asciiTheme="minorEastAsia" w:hAnsiTheme="minorEastAsia" w:hint="eastAsia"/>
                <w:sz w:val="24"/>
                <w:szCs w:val="24"/>
              </w:rPr>
              <w:t>結果が</w:t>
            </w:r>
            <w:r w:rsidR="005A1DCF" w:rsidRPr="00E10C2D">
              <w:rPr>
                <w:rFonts w:asciiTheme="minorEastAsia" w:hAnsiTheme="minorEastAsia" w:hint="eastAsia"/>
                <w:sz w:val="24"/>
                <w:szCs w:val="24"/>
              </w:rPr>
              <w:t>出せなかった</w:t>
            </w:r>
            <w:r w:rsidR="007A79AE">
              <w:rPr>
                <w:rFonts w:asciiTheme="minorEastAsia" w:hAnsiTheme="minorEastAsia" w:hint="eastAsia"/>
                <w:sz w:val="24"/>
                <w:szCs w:val="24"/>
              </w:rPr>
              <w:t>の</w:t>
            </w:r>
            <w:r w:rsidR="004049D2" w:rsidRPr="00E10C2D">
              <w:rPr>
                <w:rFonts w:asciiTheme="minorEastAsia" w:hAnsiTheme="minorEastAsia" w:hint="eastAsia"/>
                <w:sz w:val="24"/>
                <w:szCs w:val="24"/>
              </w:rPr>
              <w:t>で</w:t>
            </w:r>
            <w:r w:rsidR="00BB4D47">
              <w:rPr>
                <w:rFonts w:asciiTheme="minorEastAsia" w:hAnsiTheme="minorEastAsia" w:hint="eastAsia"/>
                <w:sz w:val="24"/>
                <w:szCs w:val="24"/>
              </w:rPr>
              <w:t>引き続き研究してほしい。</w:t>
            </w:r>
            <w:r w:rsidR="00D324ED" w:rsidRPr="00E10C2D">
              <w:rPr>
                <w:rFonts w:asciiTheme="minorEastAsia" w:hAnsiTheme="minorEastAsia" w:hint="eastAsia"/>
                <w:sz w:val="24"/>
                <w:szCs w:val="24"/>
              </w:rPr>
              <w:t>生物を使用する為</w:t>
            </w:r>
            <w:r w:rsidR="00767AFB" w:rsidRPr="00E10C2D">
              <w:rPr>
                <w:rFonts w:asciiTheme="minorEastAsia" w:hAnsiTheme="minorEastAsia" w:hint="eastAsia"/>
                <w:sz w:val="24"/>
                <w:szCs w:val="24"/>
              </w:rPr>
              <w:t>、</w:t>
            </w:r>
            <w:r w:rsidR="00D324ED" w:rsidRPr="00E10C2D">
              <w:rPr>
                <w:rFonts w:asciiTheme="minorEastAsia" w:hAnsiTheme="minorEastAsia" w:hint="eastAsia"/>
                <w:sz w:val="24"/>
                <w:szCs w:val="24"/>
              </w:rPr>
              <w:t>水替えや、メダカの飼育に対しての知識が必要である。今後は、ドジョウなど、飼育が簡単で、利用価値のある魚での試験を行っても良いのではと考える。</w:t>
            </w:r>
          </w:p>
        </w:tc>
      </w:tr>
    </w:tbl>
    <w:p w:rsidR="009976C6" w:rsidRDefault="009976C6" w:rsidP="00682A41"/>
    <w:sectPr w:rsidR="009976C6" w:rsidSect="00C6442D">
      <w:pgSz w:w="11906" w:h="16838" w:code="9"/>
      <w:pgMar w:top="1134" w:right="1077" w:bottom="1134" w:left="1077"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Bahnschrift Light"/>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7C"/>
    <w:rsid w:val="00026524"/>
    <w:rsid w:val="0003667F"/>
    <w:rsid w:val="00037057"/>
    <w:rsid w:val="00037ED6"/>
    <w:rsid w:val="00044EA6"/>
    <w:rsid w:val="000557BA"/>
    <w:rsid w:val="00082FF4"/>
    <w:rsid w:val="000A23E5"/>
    <w:rsid w:val="000C10C0"/>
    <w:rsid w:val="000E2960"/>
    <w:rsid w:val="000F4058"/>
    <w:rsid w:val="00126207"/>
    <w:rsid w:val="001504E5"/>
    <w:rsid w:val="0017548B"/>
    <w:rsid w:val="001814EF"/>
    <w:rsid w:val="00194323"/>
    <w:rsid w:val="001A47A7"/>
    <w:rsid w:val="001B74E5"/>
    <w:rsid w:val="001D4E2A"/>
    <w:rsid w:val="001F136E"/>
    <w:rsid w:val="001F573E"/>
    <w:rsid w:val="00204C93"/>
    <w:rsid w:val="00243805"/>
    <w:rsid w:val="00255A7F"/>
    <w:rsid w:val="00294159"/>
    <w:rsid w:val="002B5A31"/>
    <w:rsid w:val="002C2AC5"/>
    <w:rsid w:val="002C3765"/>
    <w:rsid w:val="002D1598"/>
    <w:rsid w:val="00302770"/>
    <w:rsid w:val="00315567"/>
    <w:rsid w:val="00333443"/>
    <w:rsid w:val="00352CD1"/>
    <w:rsid w:val="00353913"/>
    <w:rsid w:val="0037645D"/>
    <w:rsid w:val="0038775C"/>
    <w:rsid w:val="003A4547"/>
    <w:rsid w:val="003B6E09"/>
    <w:rsid w:val="003C5A05"/>
    <w:rsid w:val="003D0F68"/>
    <w:rsid w:val="003D5FE4"/>
    <w:rsid w:val="004049D2"/>
    <w:rsid w:val="00407F7E"/>
    <w:rsid w:val="004232F0"/>
    <w:rsid w:val="0045142C"/>
    <w:rsid w:val="00460DEC"/>
    <w:rsid w:val="00480AD3"/>
    <w:rsid w:val="00481B85"/>
    <w:rsid w:val="00493658"/>
    <w:rsid w:val="00496CB1"/>
    <w:rsid w:val="004971F9"/>
    <w:rsid w:val="004B15F7"/>
    <w:rsid w:val="004E371C"/>
    <w:rsid w:val="004E4593"/>
    <w:rsid w:val="00527F73"/>
    <w:rsid w:val="00570B32"/>
    <w:rsid w:val="00580149"/>
    <w:rsid w:val="00583E29"/>
    <w:rsid w:val="005976D3"/>
    <w:rsid w:val="005A1DCF"/>
    <w:rsid w:val="005A7F27"/>
    <w:rsid w:val="005B6BF9"/>
    <w:rsid w:val="005C095E"/>
    <w:rsid w:val="005E6167"/>
    <w:rsid w:val="005E6611"/>
    <w:rsid w:val="006029C5"/>
    <w:rsid w:val="00603B8E"/>
    <w:rsid w:val="00622BF0"/>
    <w:rsid w:val="00633F98"/>
    <w:rsid w:val="00665D52"/>
    <w:rsid w:val="00682A41"/>
    <w:rsid w:val="006C2BB6"/>
    <w:rsid w:val="006C6745"/>
    <w:rsid w:val="006E6B28"/>
    <w:rsid w:val="006F6703"/>
    <w:rsid w:val="0072483B"/>
    <w:rsid w:val="0072738A"/>
    <w:rsid w:val="00731B56"/>
    <w:rsid w:val="007358BF"/>
    <w:rsid w:val="00767AFB"/>
    <w:rsid w:val="00771192"/>
    <w:rsid w:val="007A06B8"/>
    <w:rsid w:val="007A6A93"/>
    <w:rsid w:val="007A79AE"/>
    <w:rsid w:val="007D3A95"/>
    <w:rsid w:val="007E06DF"/>
    <w:rsid w:val="007F57E2"/>
    <w:rsid w:val="00851D69"/>
    <w:rsid w:val="008553B6"/>
    <w:rsid w:val="0086392C"/>
    <w:rsid w:val="00866F4E"/>
    <w:rsid w:val="008B3131"/>
    <w:rsid w:val="008B7B56"/>
    <w:rsid w:val="008D305D"/>
    <w:rsid w:val="008D34C3"/>
    <w:rsid w:val="008D665A"/>
    <w:rsid w:val="008F3957"/>
    <w:rsid w:val="009228BE"/>
    <w:rsid w:val="00922E9A"/>
    <w:rsid w:val="00925055"/>
    <w:rsid w:val="0094216C"/>
    <w:rsid w:val="0094240C"/>
    <w:rsid w:val="00952106"/>
    <w:rsid w:val="00963C65"/>
    <w:rsid w:val="00971CC2"/>
    <w:rsid w:val="00990723"/>
    <w:rsid w:val="00990ADC"/>
    <w:rsid w:val="009916B0"/>
    <w:rsid w:val="00992050"/>
    <w:rsid w:val="00996116"/>
    <w:rsid w:val="009976C6"/>
    <w:rsid w:val="009A5952"/>
    <w:rsid w:val="009B3E94"/>
    <w:rsid w:val="009C403B"/>
    <w:rsid w:val="00A02BC6"/>
    <w:rsid w:val="00A17BD2"/>
    <w:rsid w:val="00A40D7C"/>
    <w:rsid w:val="00A53E1E"/>
    <w:rsid w:val="00A60FDE"/>
    <w:rsid w:val="00A9279D"/>
    <w:rsid w:val="00A953CD"/>
    <w:rsid w:val="00AD61D0"/>
    <w:rsid w:val="00B24B2E"/>
    <w:rsid w:val="00B31495"/>
    <w:rsid w:val="00B34021"/>
    <w:rsid w:val="00B533AD"/>
    <w:rsid w:val="00B743B9"/>
    <w:rsid w:val="00B91A5E"/>
    <w:rsid w:val="00B94DBC"/>
    <w:rsid w:val="00BB4D47"/>
    <w:rsid w:val="00BB6C44"/>
    <w:rsid w:val="00BC24AE"/>
    <w:rsid w:val="00BC6528"/>
    <w:rsid w:val="00BD448C"/>
    <w:rsid w:val="00C03723"/>
    <w:rsid w:val="00C103F4"/>
    <w:rsid w:val="00C26465"/>
    <w:rsid w:val="00C3069E"/>
    <w:rsid w:val="00C61210"/>
    <w:rsid w:val="00C62B5D"/>
    <w:rsid w:val="00C637DA"/>
    <w:rsid w:val="00C6442D"/>
    <w:rsid w:val="00C911B9"/>
    <w:rsid w:val="00C95E8F"/>
    <w:rsid w:val="00CB08EF"/>
    <w:rsid w:val="00CC23AE"/>
    <w:rsid w:val="00CD2CF2"/>
    <w:rsid w:val="00CD2F3D"/>
    <w:rsid w:val="00CD5B03"/>
    <w:rsid w:val="00CD7F6B"/>
    <w:rsid w:val="00CE1448"/>
    <w:rsid w:val="00CF68A9"/>
    <w:rsid w:val="00D048E5"/>
    <w:rsid w:val="00D271F1"/>
    <w:rsid w:val="00D322A0"/>
    <w:rsid w:val="00D324ED"/>
    <w:rsid w:val="00D411EE"/>
    <w:rsid w:val="00D468BC"/>
    <w:rsid w:val="00D54891"/>
    <w:rsid w:val="00D76E52"/>
    <w:rsid w:val="00D948F2"/>
    <w:rsid w:val="00D95C08"/>
    <w:rsid w:val="00DB017D"/>
    <w:rsid w:val="00DC5A99"/>
    <w:rsid w:val="00DC6756"/>
    <w:rsid w:val="00DE7F0E"/>
    <w:rsid w:val="00E10C2D"/>
    <w:rsid w:val="00E336D7"/>
    <w:rsid w:val="00E437C3"/>
    <w:rsid w:val="00EA1F5A"/>
    <w:rsid w:val="00EA2FF2"/>
    <w:rsid w:val="00EA4B82"/>
    <w:rsid w:val="00EB2168"/>
    <w:rsid w:val="00EC541C"/>
    <w:rsid w:val="00EE02B1"/>
    <w:rsid w:val="00EE740D"/>
    <w:rsid w:val="00F261C6"/>
    <w:rsid w:val="00F70D80"/>
    <w:rsid w:val="00F91C34"/>
    <w:rsid w:val="00FA2281"/>
    <w:rsid w:val="00FA762C"/>
    <w:rsid w:val="00FB3189"/>
    <w:rsid w:val="00FC4CFD"/>
    <w:rsid w:val="00FD0D31"/>
    <w:rsid w:val="00FD0D71"/>
    <w:rsid w:val="00FD43DE"/>
    <w:rsid w:val="00FF1B5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BB72F6-C4A8-49ED-AFB9-D7FAEB6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61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1D0"/>
    <w:rPr>
      <w:rFonts w:asciiTheme="majorHAnsi" w:eastAsiaTheme="majorEastAsia" w:hAnsiTheme="majorHAnsi" w:cstheme="majorBidi"/>
      <w:sz w:val="18"/>
      <w:szCs w:val="18"/>
    </w:rPr>
  </w:style>
  <w:style w:type="paragraph" w:styleId="Web">
    <w:name w:val="Normal (Web)"/>
    <w:basedOn w:val="a"/>
    <w:uiPriority w:val="99"/>
    <w:semiHidden/>
    <w:unhideWhenUsed/>
    <w:rsid w:val="00A17B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2079">
      <w:bodyDiv w:val="1"/>
      <w:marLeft w:val="0"/>
      <w:marRight w:val="0"/>
      <w:marTop w:val="0"/>
      <w:marBottom w:val="0"/>
      <w:divBdr>
        <w:top w:val="none" w:sz="0" w:space="0" w:color="auto"/>
        <w:left w:val="none" w:sz="0" w:space="0" w:color="auto"/>
        <w:bottom w:val="none" w:sz="0" w:space="0" w:color="auto"/>
        <w:right w:val="none" w:sz="0" w:space="0" w:color="auto"/>
      </w:divBdr>
    </w:div>
    <w:div w:id="284894434">
      <w:bodyDiv w:val="1"/>
      <w:marLeft w:val="0"/>
      <w:marRight w:val="0"/>
      <w:marTop w:val="0"/>
      <w:marBottom w:val="0"/>
      <w:divBdr>
        <w:top w:val="none" w:sz="0" w:space="0" w:color="auto"/>
        <w:left w:val="none" w:sz="0" w:space="0" w:color="auto"/>
        <w:bottom w:val="none" w:sz="0" w:space="0" w:color="auto"/>
        <w:right w:val="none" w:sz="0" w:space="0" w:color="auto"/>
      </w:divBdr>
    </w:div>
    <w:div w:id="285504095">
      <w:bodyDiv w:val="1"/>
      <w:marLeft w:val="0"/>
      <w:marRight w:val="0"/>
      <w:marTop w:val="0"/>
      <w:marBottom w:val="0"/>
      <w:divBdr>
        <w:top w:val="none" w:sz="0" w:space="0" w:color="auto"/>
        <w:left w:val="none" w:sz="0" w:space="0" w:color="auto"/>
        <w:bottom w:val="none" w:sz="0" w:space="0" w:color="auto"/>
        <w:right w:val="none" w:sz="0" w:space="0" w:color="auto"/>
      </w:divBdr>
    </w:div>
    <w:div w:id="623582889">
      <w:bodyDiv w:val="1"/>
      <w:marLeft w:val="0"/>
      <w:marRight w:val="0"/>
      <w:marTop w:val="0"/>
      <w:marBottom w:val="0"/>
      <w:divBdr>
        <w:top w:val="none" w:sz="0" w:space="0" w:color="auto"/>
        <w:left w:val="none" w:sz="0" w:space="0" w:color="auto"/>
        <w:bottom w:val="none" w:sz="0" w:space="0" w:color="auto"/>
        <w:right w:val="none" w:sz="0" w:space="0" w:color="auto"/>
      </w:divBdr>
    </w:div>
    <w:div w:id="935594262">
      <w:bodyDiv w:val="1"/>
      <w:marLeft w:val="0"/>
      <w:marRight w:val="0"/>
      <w:marTop w:val="0"/>
      <w:marBottom w:val="0"/>
      <w:divBdr>
        <w:top w:val="none" w:sz="0" w:space="0" w:color="auto"/>
        <w:left w:val="none" w:sz="0" w:space="0" w:color="auto"/>
        <w:bottom w:val="none" w:sz="0" w:space="0" w:color="auto"/>
        <w:right w:val="none" w:sz="0" w:space="0" w:color="auto"/>
      </w:divBdr>
    </w:div>
    <w:div w:id="989602761">
      <w:bodyDiv w:val="1"/>
      <w:marLeft w:val="0"/>
      <w:marRight w:val="0"/>
      <w:marTop w:val="0"/>
      <w:marBottom w:val="0"/>
      <w:divBdr>
        <w:top w:val="none" w:sz="0" w:space="0" w:color="auto"/>
        <w:left w:val="none" w:sz="0" w:space="0" w:color="auto"/>
        <w:bottom w:val="none" w:sz="0" w:space="0" w:color="auto"/>
        <w:right w:val="none" w:sz="0" w:space="0" w:color="auto"/>
      </w:divBdr>
    </w:div>
    <w:div w:id="999239718">
      <w:bodyDiv w:val="1"/>
      <w:marLeft w:val="0"/>
      <w:marRight w:val="0"/>
      <w:marTop w:val="0"/>
      <w:marBottom w:val="0"/>
      <w:divBdr>
        <w:top w:val="none" w:sz="0" w:space="0" w:color="auto"/>
        <w:left w:val="none" w:sz="0" w:space="0" w:color="auto"/>
        <w:bottom w:val="none" w:sz="0" w:space="0" w:color="auto"/>
        <w:right w:val="none" w:sz="0" w:space="0" w:color="auto"/>
      </w:divBdr>
    </w:div>
    <w:div w:id="1104378169">
      <w:bodyDiv w:val="1"/>
      <w:marLeft w:val="0"/>
      <w:marRight w:val="0"/>
      <w:marTop w:val="0"/>
      <w:marBottom w:val="0"/>
      <w:divBdr>
        <w:top w:val="none" w:sz="0" w:space="0" w:color="auto"/>
        <w:left w:val="none" w:sz="0" w:space="0" w:color="auto"/>
        <w:bottom w:val="none" w:sz="0" w:space="0" w:color="auto"/>
        <w:right w:val="none" w:sz="0" w:space="0" w:color="auto"/>
      </w:divBdr>
    </w:div>
    <w:div w:id="1114641000">
      <w:bodyDiv w:val="1"/>
      <w:marLeft w:val="0"/>
      <w:marRight w:val="0"/>
      <w:marTop w:val="0"/>
      <w:marBottom w:val="0"/>
      <w:divBdr>
        <w:top w:val="none" w:sz="0" w:space="0" w:color="auto"/>
        <w:left w:val="none" w:sz="0" w:space="0" w:color="auto"/>
        <w:bottom w:val="none" w:sz="0" w:space="0" w:color="auto"/>
        <w:right w:val="none" w:sz="0" w:space="0" w:color="auto"/>
      </w:divBdr>
    </w:div>
    <w:div w:id="1170948433">
      <w:bodyDiv w:val="1"/>
      <w:marLeft w:val="0"/>
      <w:marRight w:val="0"/>
      <w:marTop w:val="0"/>
      <w:marBottom w:val="0"/>
      <w:divBdr>
        <w:top w:val="none" w:sz="0" w:space="0" w:color="auto"/>
        <w:left w:val="none" w:sz="0" w:space="0" w:color="auto"/>
        <w:bottom w:val="none" w:sz="0" w:space="0" w:color="auto"/>
        <w:right w:val="none" w:sz="0" w:space="0" w:color="auto"/>
      </w:divBdr>
    </w:div>
    <w:div w:id="1237012239">
      <w:bodyDiv w:val="1"/>
      <w:marLeft w:val="0"/>
      <w:marRight w:val="0"/>
      <w:marTop w:val="0"/>
      <w:marBottom w:val="0"/>
      <w:divBdr>
        <w:top w:val="none" w:sz="0" w:space="0" w:color="auto"/>
        <w:left w:val="none" w:sz="0" w:space="0" w:color="auto"/>
        <w:bottom w:val="none" w:sz="0" w:space="0" w:color="auto"/>
        <w:right w:val="none" w:sz="0" w:space="0" w:color="auto"/>
      </w:divBdr>
    </w:div>
    <w:div w:id="1288849527">
      <w:bodyDiv w:val="1"/>
      <w:marLeft w:val="0"/>
      <w:marRight w:val="0"/>
      <w:marTop w:val="0"/>
      <w:marBottom w:val="0"/>
      <w:divBdr>
        <w:top w:val="none" w:sz="0" w:space="0" w:color="auto"/>
        <w:left w:val="none" w:sz="0" w:space="0" w:color="auto"/>
        <w:bottom w:val="none" w:sz="0" w:space="0" w:color="auto"/>
        <w:right w:val="none" w:sz="0" w:space="0" w:color="auto"/>
      </w:divBdr>
    </w:div>
    <w:div w:id="1337533588">
      <w:bodyDiv w:val="1"/>
      <w:marLeft w:val="0"/>
      <w:marRight w:val="0"/>
      <w:marTop w:val="0"/>
      <w:marBottom w:val="0"/>
      <w:divBdr>
        <w:top w:val="none" w:sz="0" w:space="0" w:color="auto"/>
        <w:left w:val="none" w:sz="0" w:space="0" w:color="auto"/>
        <w:bottom w:val="none" w:sz="0" w:space="0" w:color="auto"/>
        <w:right w:val="none" w:sz="0" w:space="0" w:color="auto"/>
      </w:divBdr>
    </w:div>
    <w:div w:id="1490057442">
      <w:bodyDiv w:val="1"/>
      <w:marLeft w:val="0"/>
      <w:marRight w:val="0"/>
      <w:marTop w:val="0"/>
      <w:marBottom w:val="0"/>
      <w:divBdr>
        <w:top w:val="none" w:sz="0" w:space="0" w:color="auto"/>
        <w:left w:val="none" w:sz="0" w:space="0" w:color="auto"/>
        <w:bottom w:val="none" w:sz="0" w:space="0" w:color="auto"/>
        <w:right w:val="none" w:sz="0" w:space="0" w:color="auto"/>
      </w:divBdr>
    </w:div>
    <w:div w:id="1523787348">
      <w:bodyDiv w:val="1"/>
      <w:marLeft w:val="0"/>
      <w:marRight w:val="0"/>
      <w:marTop w:val="0"/>
      <w:marBottom w:val="0"/>
      <w:divBdr>
        <w:top w:val="none" w:sz="0" w:space="0" w:color="auto"/>
        <w:left w:val="none" w:sz="0" w:space="0" w:color="auto"/>
        <w:bottom w:val="none" w:sz="0" w:space="0" w:color="auto"/>
        <w:right w:val="none" w:sz="0" w:space="0" w:color="auto"/>
      </w:divBdr>
    </w:div>
    <w:div w:id="1661302383">
      <w:bodyDiv w:val="1"/>
      <w:marLeft w:val="0"/>
      <w:marRight w:val="0"/>
      <w:marTop w:val="0"/>
      <w:marBottom w:val="0"/>
      <w:divBdr>
        <w:top w:val="none" w:sz="0" w:space="0" w:color="auto"/>
        <w:left w:val="none" w:sz="0" w:space="0" w:color="auto"/>
        <w:bottom w:val="none" w:sz="0" w:space="0" w:color="auto"/>
        <w:right w:val="none" w:sz="0" w:space="0" w:color="auto"/>
      </w:divBdr>
    </w:div>
    <w:div w:id="1710256448">
      <w:bodyDiv w:val="1"/>
      <w:marLeft w:val="0"/>
      <w:marRight w:val="0"/>
      <w:marTop w:val="0"/>
      <w:marBottom w:val="0"/>
      <w:divBdr>
        <w:top w:val="none" w:sz="0" w:space="0" w:color="auto"/>
        <w:left w:val="none" w:sz="0" w:space="0" w:color="auto"/>
        <w:bottom w:val="none" w:sz="0" w:space="0" w:color="auto"/>
        <w:right w:val="none" w:sz="0" w:space="0" w:color="auto"/>
      </w:divBdr>
    </w:div>
    <w:div w:id="1848132890">
      <w:bodyDiv w:val="1"/>
      <w:marLeft w:val="0"/>
      <w:marRight w:val="0"/>
      <w:marTop w:val="0"/>
      <w:marBottom w:val="0"/>
      <w:divBdr>
        <w:top w:val="none" w:sz="0" w:space="0" w:color="auto"/>
        <w:left w:val="none" w:sz="0" w:space="0" w:color="auto"/>
        <w:bottom w:val="none" w:sz="0" w:space="0" w:color="auto"/>
        <w:right w:val="none" w:sz="0" w:space="0" w:color="auto"/>
      </w:divBdr>
    </w:div>
    <w:div w:id="1972861394">
      <w:bodyDiv w:val="1"/>
      <w:marLeft w:val="0"/>
      <w:marRight w:val="0"/>
      <w:marTop w:val="0"/>
      <w:marBottom w:val="0"/>
      <w:divBdr>
        <w:top w:val="none" w:sz="0" w:space="0" w:color="auto"/>
        <w:left w:val="none" w:sz="0" w:space="0" w:color="auto"/>
        <w:bottom w:val="none" w:sz="0" w:space="0" w:color="auto"/>
        <w:right w:val="none" w:sz="0" w:space="0" w:color="auto"/>
      </w:divBdr>
    </w:div>
    <w:div w:id="1981809929">
      <w:bodyDiv w:val="1"/>
      <w:marLeft w:val="0"/>
      <w:marRight w:val="0"/>
      <w:marTop w:val="0"/>
      <w:marBottom w:val="0"/>
      <w:divBdr>
        <w:top w:val="none" w:sz="0" w:space="0" w:color="auto"/>
        <w:left w:val="none" w:sz="0" w:space="0" w:color="auto"/>
        <w:bottom w:val="none" w:sz="0" w:space="0" w:color="auto"/>
        <w:right w:val="none" w:sz="0" w:space="0" w:color="auto"/>
      </w:divBdr>
    </w:div>
    <w:div w:id="2023848914">
      <w:bodyDiv w:val="1"/>
      <w:marLeft w:val="0"/>
      <w:marRight w:val="0"/>
      <w:marTop w:val="0"/>
      <w:marBottom w:val="0"/>
      <w:divBdr>
        <w:top w:val="none" w:sz="0" w:space="0" w:color="auto"/>
        <w:left w:val="none" w:sz="0" w:space="0" w:color="auto"/>
        <w:bottom w:val="none" w:sz="0" w:space="0" w:color="auto"/>
        <w:right w:val="none" w:sz="0" w:space="0" w:color="auto"/>
      </w:divBdr>
    </w:div>
    <w:div w:id="20675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678C-61A3-448C-B6F5-BCC87623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裕喜</dc:creator>
  <cp:keywords/>
  <dc:description/>
  <cp:lastModifiedBy>pc</cp:lastModifiedBy>
  <cp:revision>5</cp:revision>
  <cp:lastPrinted>2023-01-19T05:39:00Z</cp:lastPrinted>
  <dcterms:created xsi:type="dcterms:W3CDTF">2023-01-19T07:04:00Z</dcterms:created>
  <dcterms:modified xsi:type="dcterms:W3CDTF">2023-02-22T17:05:00Z</dcterms:modified>
</cp:coreProperties>
</file>